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840"/>
        <w:gridCol w:w="3546"/>
        <w:gridCol w:w="2033"/>
        <w:gridCol w:w="2054"/>
      </w:tblGrid>
      <w:tr w:rsidR="004735C0" w:rsidRPr="004735C0" w14:paraId="46C3F8C0" w14:textId="77777777" w:rsidTr="00EB6613">
        <w:trPr>
          <w:trHeight w:val="19"/>
          <w:jc w:val="center"/>
        </w:trPr>
        <w:tc>
          <w:tcPr>
            <w:tcW w:w="2545" w:type="dxa"/>
            <w:gridSpan w:val="2"/>
            <w:shd w:val="clear" w:color="auto" w:fill="FFFFFF" w:themeFill="background1"/>
            <w:vAlign w:val="center"/>
          </w:tcPr>
          <w:p w14:paraId="184D0566" w14:textId="77777777" w:rsidR="00032184" w:rsidRPr="004735C0" w:rsidRDefault="00032184" w:rsidP="00604749">
            <w:pPr>
              <w:pStyle w:val="AralkYok"/>
              <w:spacing w:line="360" w:lineRule="auto"/>
              <w:ind w:right="310"/>
              <w:rPr>
                <w:rFonts w:ascii="Times New Roman" w:hAnsi="Times New Roman"/>
                <w:b/>
              </w:rPr>
            </w:pPr>
            <w:r w:rsidRPr="004735C0">
              <w:rPr>
                <w:rFonts w:ascii="Times New Roman" w:hAnsi="Times New Roman"/>
                <w:b/>
              </w:rPr>
              <w:t>TOPLANTI KONUSU</w:t>
            </w:r>
          </w:p>
        </w:tc>
        <w:tc>
          <w:tcPr>
            <w:tcW w:w="7633" w:type="dxa"/>
            <w:gridSpan w:val="3"/>
            <w:shd w:val="clear" w:color="auto" w:fill="FFFFFF" w:themeFill="background1"/>
            <w:vAlign w:val="center"/>
          </w:tcPr>
          <w:p w14:paraId="5DD4C630" w14:textId="292F437B" w:rsidR="00032184" w:rsidRPr="004735C0" w:rsidRDefault="00032184" w:rsidP="00604749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  <w:r w:rsidRPr="004735C0">
              <w:rPr>
                <w:rFonts w:ascii="Times New Roman" w:hAnsi="Times New Roman"/>
              </w:rPr>
              <w:t xml:space="preserve"> </w:t>
            </w:r>
            <w:r w:rsidR="002F666A" w:rsidRPr="004735C0">
              <w:rPr>
                <w:rFonts w:ascii="Times New Roman" w:hAnsi="Times New Roman"/>
              </w:rPr>
              <w:t>Liderlik Yönetişim ve Kalite Alt Komisyonu Toplantısı</w:t>
            </w:r>
          </w:p>
        </w:tc>
      </w:tr>
      <w:tr w:rsidR="004735C0" w:rsidRPr="004735C0" w14:paraId="052F6092" w14:textId="77777777" w:rsidTr="00EB6613">
        <w:trPr>
          <w:trHeight w:val="19"/>
          <w:jc w:val="center"/>
        </w:trPr>
        <w:tc>
          <w:tcPr>
            <w:tcW w:w="2545" w:type="dxa"/>
            <w:gridSpan w:val="2"/>
            <w:shd w:val="clear" w:color="auto" w:fill="FFFFFF" w:themeFill="background1"/>
            <w:vAlign w:val="center"/>
          </w:tcPr>
          <w:p w14:paraId="672ACB5E" w14:textId="77777777" w:rsidR="00032184" w:rsidRPr="004735C0" w:rsidRDefault="00032184" w:rsidP="00604749">
            <w:pPr>
              <w:pStyle w:val="AralkYok"/>
              <w:spacing w:line="360" w:lineRule="auto"/>
              <w:ind w:right="310"/>
              <w:rPr>
                <w:rFonts w:ascii="Times New Roman" w:hAnsi="Times New Roman"/>
                <w:b/>
              </w:rPr>
            </w:pPr>
            <w:r w:rsidRPr="004735C0">
              <w:rPr>
                <w:rFonts w:ascii="Times New Roman" w:hAnsi="Times New Roman"/>
                <w:b/>
              </w:rPr>
              <w:t>TOPLANTI TARİHİ</w:t>
            </w:r>
          </w:p>
        </w:tc>
        <w:tc>
          <w:tcPr>
            <w:tcW w:w="7633" w:type="dxa"/>
            <w:gridSpan w:val="3"/>
            <w:shd w:val="clear" w:color="auto" w:fill="FFFFFF" w:themeFill="background1"/>
            <w:vAlign w:val="center"/>
          </w:tcPr>
          <w:p w14:paraId="6FC8CB62" w14:textId="6B362D4D" w:rsidR="00032184" w:rsidRPr="004735C0" w:rsidRDefault="00265170" w:rsidP="00604749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2F666A" w:rsidRPr="004735C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="002F666A" w:rsidRPr="004735C0">
              <w:rPr>
                <w:rFonts w:ascii="Times New Roman" w:hAnsi="Times New Roman"/>
              </w:rPr>
              <w:t>.202</w:t>
            </w:r>
            <w:r w:rsidR="009261A8">
              <w:rPr>
                <w:rFonts w:ascii="Times New Roman" w:hAnsi="Times New Roman"/>
              </w:rPr>
              <w:t>5</w:t>
            </w:r>
          </w:p>
        </w:tc>
      </w:tr>
      <w:tr w:rsidR="004735C0" w:rsidRPr="004735C0" w14:paraId="1A4F1EF9" w14:textId="77777777" w:rsidTr="00EB6613">
        <w:trPr>
          <w:trHeight w:val="19"/>
          <w:jc w:val="center"/>
        </w:trPr>
        <w:tc>
          <w:tcPr>
            <w:tcW w:w="6091" w:type="dxa"/>
            <w:gridSpan w:val="3"/>
            <w:vAlign w:val="center"/>
          </w:tcPr>
          <w:p w14:paraId="05987F29" w14:textId="77777777" w:rsidR="00032184" w:rsidRPr="004735C0" w:rsidRDefault="00032184" w:rsidP="00604749">
            <w:pPr>
              <w:pStyle w:val="AralkYok"/>
              <w:spacing w:line="360" w:lineRule="auto"/>
              <w:jc w:val="center"/>
              <w:rPr>
                <w:rFonts w:ascii="Times New Roman" w:hAnsi="Times New Roman"/>
              </w:rPr>
            </w:pPr>
            <w:r w:rsidRPr="004735C0">
              <w:rPr>
                <w:rFonts w:ascii="Times New Roman" w:hAnsi="Times New Roman"/>
                <w:b/>
              </w:rPr>
              <w:t>ALINAN KARAR &amp; YAPILAN BİLGİLENDİRMELER</w:t>
            </w:r>
          </w:p>
        </w:tc>
        <w:tc>
          <w:tcPr>
            <w:tcW w:w="2033" w:type="dxa"/>
          </w:tcPr>
          <w:p w14:paraId="4652EB43" w14:textId="77777777" w:rsidR="00032184" w:rsidRPr="004735C0" w:rsidRDefault="00032184" w:rsidP="00604749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735C0">
              <w:rPr>
                <w:rFonts w:ascii="Times New Roman" w:hAnsi="Times New Roman"/>
                <w:b/>
              </w:rPr>
              <w:t>SORUMLU</w:t>
            </w:r>
          </w:p>
        </w:tc>
        <w:tc>
          <w:tcPr>
            <w:tcW w:w="2054" w:type="dxa"/>
          </w:tcPr>
          <w:p w14:paraId="761838FC" w14:textId="77777777" w:rsidR="00032184" w:rsidRPr="004735C0" w:rsidRDefault="00032184" w:rsidP="00032184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 w:rsidRPr="004735C0">
              <w:rPr>
                <w:rFonts w:ascii="Times New Roman" w:hAnsi="Times New Roman"/>
                <w:b/>
              </w:rPr>
              <w:t>TERMİN TARİHİ</w:t>
            </w:r>
          </w:p>
        </w:tc>
      </w:tr>
      <w:tr w:rsidR="004735C0" w:rsidRPr="004735C0" w14:paraId="23E89179" w14:textId="77777777" w:rsidTr="00EB6613">
        <w:trPr>
          <w:trHeight w:val="558"/>
          <w:jc w:val="center"/>
        </w:trPr>
        <w:tc>
          <w:tcPr>
            <w:tcW w:w="705" w:type="dxa"/>
            <w:vAlign w:val="center"/>
          </w:tcPr>
          <w:p w14:paraId="68640102" w14:textId="77777777" w:rsidR="00032184" w:rsidRPr="004735C0" w:rsidRDefault="00401528" w:rsidP="00401528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 w:rsidRPr="004735C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386" w:type="dxa"/>
            <w:gridSpan w:val="2"/>
            <w:vAlign w:val="center"/>
          </w:tcPr>
          <w:p w14:paraId="5F879FA9" w14:textId="1BF5E88F" w:rsidR="00032184" w:rsidRPr="004735C0" w:rsidRDefault="00A835DF" w:rsidP="00A835DF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27.08.2025 tarihli komisyon toplantımızda alınan karar gereğince </w:t>
            </w:r>
            <w:r w:rsidRPr="00A835DF">
              <w:rPr>
                <w:rFonts w:ascii="Times New Roman" w:hAnsi="Times New Roman"/>
              </w:rPr>
              <w:t>İktisadi ve İdari Bilimler Fakültesinin alanında uzman akademisyenlerince hazırlanan anket ilgili fakülte tarafından Üniversitemiz Kalite Koordinatörlüğüne resmi yazı ile iletilm</w:t>
            </w:r>
            <w:r>
              <w:rPr>
                <w:rFonts w:ascii="Times New Roman" w:hAnsi="Times New Roman"/>
              </w:rPr>
              <w:t>iş</w:t>
            </w:r>
            <w:r w:rsidRPr="00A835DF">
              <w:rPr>
                <w:rFonts w:ascii="Times New Roman" w:hAnsi="Times New Roman"/>
              </w:rPr>
              <w:t xml:space="preserve"> ve Koordinatörlü</w:t>
            </w:r>
            <w:r>
              <w:rPr>
                <w:rFonts w:ascii="Times New Roman" w:hAnsi="Times New Roman"/>
              </w:rPr>
              <w:t>k tarafından da K</w:t>
            </w:r>
            <w:r w:rsidRPr="00A835DF">
              <w:rPr>
                <w:rFonts w:ascii="Times New Roman" w:hAnsi="Times New Roman"/>
              </w:rPr>
              <w:t xml:space="preserve">omisyon Başkanlığımıza </w:t>
            </w:r>
            <w:r w:rsidR="00F40F68">
              <w:rPr>
                <w:rFonts w:ascii="Times New Roman" w:hAnsi="Times New Roman"/>
              </w:rPr>
              <w:t>havalesi yapıldıktan sonra şu anki toplantıda görüşülmek üzere resmi yazı ekinde Komisyon Üyelerimizin incelemesi için</w:t>
            </w:r>
            <w:r w:rsidRPr="00A835DF">
              <w:rPr>
                <w:rFonts w:ascii="Times New Roman" w:hAnsi="Times New Roman"/>
              </w:rPr>
              <w:t xml:space="preserve"> </w:t>
            </w:r>
            <w:r w:rsidR="00F40F68">
              <w:rPr>
                <w:rFonts w:ascii="Times New Roman" w:hAnsi="Times New Roman"/>
              </w:rPr>
              <w:t xml:space="preserve">sunulmuştur. </w:t>
            </w:r>
            <w:r w:rsidRPr="00A835DF">
              <w:rPr>
                <w:rFonts w:ascii="Times New Roman" w:hAnsi="Times New Roman"/>
              </w:rPr>
              <w:t xml:space="preserve">Komisyonumuzun </w:t>
            </w:r>
            <w:r w:rsidR="00F40F68">
              <w:rPr>
                <w:rFonts w:ascii="Times New Roman" w:hAnsi="Times New Roman"/>
              </w:rPr>
              <w:t xml:space="preserve">bugünkü toplantısında yapılan önerilerin anketle birlikte </w:t>
            </w:r>
            <w:r w:rsidRPr="00A835DF">
              <w:rPr>
                <w:rFonts w:ascii="Times New Roman" w:hAnsi="Times New Roman"/>
              </w:rPr>
              <w:t>anketi gözden geçirme</w:t>
            </w:r>
            <w:r w:rsidR="00F40F68">
              <w:rPr>
                <w:rFonts w:ascii="Times New Roman" w:hAnsi="Times New Roman"/>
              </w:rPr>
              <w:t>k üzere</w:t>
            </w:r>
            <w:r w:rsidRPr="00A835DF">
              <w:rPr>
                <w:rFonts w:ascii="Times New Roman" w:hAnsi="Times New Roman"/>
              </w:rPr>
              <w:t xml:space="preserve"> Üniversitemiz Kalite Komisyonuna sunulmasına karar verilmiştir.</w:t>
            </w:r>
          </w:p>
        </w:tc>
        <w:tc>
          <w:tcPr>
            <w:tcW w:w="2033" w:type="dxa"/>
          </w:tcPr>
          <w:p w14:paraId="59B70BBC" w14:textId="59776466" w:rsidR="0094362E" w:rsidRDefault="63DC9438" w:rsidP="0094362E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  <w:r w:rsidRPr="004735C0">
              <w:rPr>
                <w:rFonts w:ascii="Times New Roman" w:hAnsi="Times New Roman"/>
              </w:rPr>
              <w:t>Liderlik Yönetişim ve Kalite Komisyonu</w:t>
            </w:r>
            <w:r w:rsidR="0094362E">
              <w:rPr>
                <w:rFonts w:ascii="Times New Roman" w:hAnsi="Times New Roman"/>
              </w:rPr>
              <w:t>,</w:t>
            </w:r>
            <w:r w:rsidR="0094362E" w:rsidRPr="0094362E">
              <w:rPr>
                <w:rFonts w:ascii="Times New Roman" w:eastAsia="Century Gothic" w:hAnsi="Times New Roman"/>
              </w:rPr>
              <w:t xml:space="preserve"> </w:t>
            </w:r>
            <w:r w:rsidR="0094362E" w:rsidRPr="0094362E">
              <w:rPr>
                <w:rFonts w:ascii="Times New Roman" w:hAnsi="Times New Roman"/>
              </w:rPr>
              <w:t>Kalite Koordinatörlüğü</w:t>
            </w:r>
          </w:p>
          <w:p w14:paraId="710512D9" w14:textId="29F46B3A" w:rsidR="0094362E" w:rsidRPr="004735C0" w:rsidRDefault="0094362E" w:rsidP="0094362E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054" w:type="dxa"/>
          </w:tcPr>
          <w:p w14:paraId="6AB103B8" w14:textId="39C209C3" w:rsidR="00032184" w:rsidRPr="004735C0" w:rsidRDefault="00265170" w:rsidP="00B64033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</w:t>
            </w:r>
            <w:r w:rsidR="00D7107F" w:rsidRPr="00D7107F">
              <w:rPr>
                <w:rFonts w:ascii="Times New Roman" w:hAnsi="Times New Roman"/>
              </w:rPr>
              <w:t>.2025</w:t>
            </w:r>
          </w:p>
        </w:tc>
      </w:tr>
      <w:tr w:rsidR="004735C0" w:rsidRPr="004735C0" w14:paraId="55C478CD" w14:textId="77777777" w:rsidTr="00EB6613">
        <w:trPr>
          <w:trHeight w:val="1030"/>
          <w:jc w:val="center"/>
        </w:trPr>
        <w:tc>
          <w:tcPr>
            <w:tcW w:w="705" w:type="dxa"/>
            <w:vAlign w:val="center"/>
          </w:tcPr>
          <w:p w14:paraId="2C218A74" w14:textId="77777777" w:rsidR="00401528" w:rsidRPr="004735C0" w:rsidRDefault="00401528" w:rsidP="00401528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 w:rsidRPr="004735C0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386" w:type="dxa"/>
            <w:gridSpan w:val="2"/>
            <w:vAlign w:val="center"/>
          </w:tcPr>
          <w:p w14:paraId="1DC94029" w14:textId="2DAD3354" w:rsidR="00401528" w:rsidRPr="004735C0" w:rsidRDefault="00401528" w:rsidP="00C21755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</w:tcPr>
          <w:p w14:paraId="4CAF2B54" w14:textId="3C51EAE5" w:rsidR="00401528" w:rsidRPr="004735C0" w:rsidRDefault="00401528" w:rsidP="00C21755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054" w:type="dxa"/>
          </w:tcPr>
          <w:p w14:paraId="771E0576" w14:textId="00BF0C92" w:rsidR="00401528" w:rsidRPr="004735C0" w:rsidRDefault="00401528" w:rsidP="00C84343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  <w:tr w:rsidR="004735C0" w:rsidRPr="004735C0" w14:paraId="772FBE67" w14:textId="77777777" w:rsidTr="00EB6613">
        <w:trPr>
          <w:trHeight w:val="558"/>
          <w:jc w:val="center"/>
        </w:trPr>
        <w:tc>
          <w:tcPr>
            <w:tcW w:w="705" w:type="dxa"/>
            <w:vAlign w:val="center"/>
          </w:tcPr>
          <w:p w14:paraId="31AF5D17" w14:textId="4DD54DA1" w:rsidR="00401528" w:rsidRPr="004735C0" w:rsidRDefault="001F197B" w:rsidP="00401528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401528" w:rsidRPr="004735C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386" w:type="dxa"/>
            <w:gridSpan w:val="2"/>
            <w:vAlign w:val="center"/>
          </w:tcPr>
          <w:p w14:paraId="2F92FAE5" w14:textId="39B328DE" w:rsidR="00401528" w:rsidRPr="004735C0" w:rsidRDefault="00401528" w:rsidP="00B64033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</w:tcPr>
          <w:p w14:paraId="34AFFE3B" w14:textId="3F18E919" w:rsidR="00401528" w:rsidRPr="004735C0" w:rsidRDefault="00401528" w:rsidP="00B64033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054" w:type="dxa"/>
          </w:tcPr>
          <w:p w14:paraId="5EB8EB82" w14:textId="178AB39A" w:rsidR="00401528" w:rsidRPr="004735C0" w:rsidRDefault="00401528" w:rsidP="00B64033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  <w:tr w:rsidR="00D938FF" w:rsidRPr="004735C0" w14:paraId="66B69FDF" w14:textId="77777777" w:rsidTr="00EB6613">
        <w:trPr>
          <w:trHeight w:val="558"/>
          <w:jc w:val="center"/>
        </w:trPr>
        <w:tc>
          <w:tcPr>
            <w:tcW w:w="705" w:type="dxa"/>
            <w:vAlign w:val="center"/>
          </w:tcPr>
          <w:p w14:paraId="7DA86FFF" w14:textId="7FD3D9B7" w:rsidR="00D938FF" w:rsidRPr="004735C0" w:rsidRDefault="00D938FF" w:rsidP="00D938FF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4735C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386" w:type="dxa"/>
            <w:gridSpan w:val="2"/>
            <w:vAlign w:val="center"/>
          </w:tcPr>
          <w:p w14:paraId="41DD9022" w14:textId="79CDC83B" w:rsidR="00D938FF" w:rsidRPr="004735C0" w:rsidRDefault="00D938FF" w:rsidP="00D938FF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</w:tcPr>
          <w:p w14:paraId="6BEF43FD" w14:textId="3C112BE5" w:rsidR="00D938FF" w:rsidRPr="004F34F1" w:rsidRDefault="00D938FF" w:rsidP="00D938FF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054" w:type="dxa"/>
          </w:tcPr>
          <w:p w14:paraId="5510205E" w14:textId="29339CC0" w:rsidR="00D938FF" w:rsidRPr="004735C0" w:rsidRDefault="00D938FF" w:rsidP="00D938FF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  <w:tr w:rsidR="00D938FF" w:rsidRPr="004735C0" w14:paraId="15C27665" w14:textId="77777777" w:rsidTr="00EB6613">
        <w:trPr>
          <w:trHeight w:val="558"/>
          <w:jc w:val="center"/>
        </w:trPr>
        <w:tc>
          <w:tcPr>
            <w:tcW w:w="705" w:type="dxa"/>
            <w:vAlign w:val="center"/>
          </w:tcPr>
          <w:p w14:paraId="0720132B" w14:textId="254E9DFA" w:rsidR="00D938FF" w:rsidRPr="004735C0" w:rsidRDefault="00D938FF" w:rsidP="00D938FF">
            <w:pPr>
              <w:pStyle w:val="AralkYok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4735C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386" w:type="dxa"/>
            <w:gridSpan w:val="2"/>
            <w:vAlign w:val="center"/>
          </w:tcPr>
          <w:p w14:paraId="748C1456" w14:textId="127EA8A2" w:rsidR="00D938FF" w:rsidRPr="004735C0" w:rsidRDefault="00D938FF" w:rsidP="00D938FF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</w:tcPr>
          <w:p w14:paraId="3CF51E87" w14:textId="73EE27ED" w:rsidR="00D938FF" w:rsidRPr="004F34F1" w:rsidRDefault="00D938FF" w:rsidP="00D938FF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054" w:type="dxa"/>
          </w:tcPr>
          <w:p w14:paraId="22A1017A" w14:textId="668769AE" w:rsidR="00D938FF" w:rsidRPr="004735C0" w:rsidRDefault="00D938FF" w:rsidP="00D938FF">
            <w:pPr>
              <w:pStyle w:val="AralkYok"/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40EDD0B4" w14:textId="77777777" w:rsidR="00C6068E" w:rsidRPr="004735C0" w:rsidRDefault="00C6068E" w:rsidP="00032184"/>
    <w:sectPr w:rsidR="00C6068E" w:rsidRPr="004735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5AFE0" w14:textId="77777777" w:rsidR="00810F77" w:rsidRDefault="00810F77" w:rsidP="00501040">
      <w:pPr>
        <w:spacing w:after="0" w:line="240" w:lineRule="auto"/>
      </w:pPr>
      <w:r>
        <w:separator/>
      </w:r>
    </w:p>
  </w:endnote>
  <w:endnote w:type="continuationSeparator" w:id="0">
    <w:p w14:paraId="102B02B8" w14:textId="77777777" w:rsidR="00810F77" w:rsidRDefault="00810F77" w:rsidP="00501040">
      <w:pPr>
        <w:spacing w:after="0" w:line="240" w:lineRule="auto"/>
      </w:pPr>
      <w:r>
        <w:continuationSeparator/>
      </w:r>
    </w:p>
  </w:endnote>
  <w:endnote w:type="continuationNotice" w:id="1">
    <w:p w14:paraId="626E8631" w14:textId="77777777" w:rsidR="00810F77" w:rsidRDefault="00810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0274" w14:textId="77777777" w:rsidR="00F44AAE" w:rsidRDefault="00F44A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094" w:type="dxa"/>
      <w:tblInd w:w="-509" w:type="dxa"/>
      <w:tblLook w:val="04A0" w:firstRow="1" w:lastRow="0" w:firstColumn="1" w:lastColumn="0" w:noHBand="0" w:noVBand="1"/>
    </w:tblPr>
    <w:tblGrid>
      <w:gridCol w:w="4777"/>
      <w:gridCol w:w="5317"/>
    </w:tblGrid>
    <w:tr w:rsidR="00032184" w:rsidRPr="003B13A6" w14:paraId="4F291F16" w14:textId="77777777" w:rsidTr="00032184">
      <w:trPr>
        <w:trHeight w:val="334"/>
      </w:trPr>
      <w:tc>
        <w:tcPr>
          <w:tcW w:w="4777" w:type="dxa"/>
        </w:tcPr>
        <w:p w14:paraId="6F930730" w14:textId="77777777" w:rsidR="00032184" w:rsidRPr="003B13A6" w:rsidRDefault="00032184" w:rsidP="003B13A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</w:rPr>
          </w:pPr>
          <w:r w:rsidRPr="003B13A6">
            <w:rPr>
              <w:rFonts w:ascii="Times New Roman" w:hAnsi="Times New Roman"/>
              <w:b/>
            </w:rPr>
            <w:t>Hazırlayan</w:t>
          </w:r>
        </w:p>
      </w:tc>
      <w:tc>
        <w:tcPr>
          <w:tcW w:w="5317" w:type="dxa"/>
        </w:tcPr>
        <w:p w14:paraId="7687B49F" w14:textId="77777777" w:rsidR="00032184" w:rsidRPr="003B13A6" w:rsidRDefault="00032184" w:rsidP="003B13A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</w:rPr>
          </w:pPr>
          <w:r w:rsidRPr="003B13A6">
            <w:rPr>
              <w:rFonts w:ascii="Times New Roman" w:hAnsi="Times New Roman"/>
              <w:b/>
            </w:rPr>
            <w:t>Kalite Sistem Onayı</w:t>
          </w:r>
        </w:p>
      </w:tc>
    </w:tr>
    <w:tr w:rsidR="00032184" w:rsidRPr="003B13A6" w14:paraId="7197B225" w14:textId="77777777" w:rsidTr="00032184">
      <w:trPr>
        <w:trHeight w:val="430"/>
      </w:trPr>
      <w:tc>
        <w:tcPr>
          <w:tcW w:w="4777" w:type="dxa"/>
        </w:tcPr>
        <w:p w14:paraId="779A7B69" w14:textId="77777777" w:rsidR="00032184" w:rsidRPr="003B13A6" w:rsidRDefault="00032184" w:rsidP="003B13A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</w:rPr>
            <w:t>Kalite Koordinatörlüğü</w:t>
          </w:r>
        </w:p>
      </w:tc>
      <w:tc>
        <w:tcPr>
          <w:tcW w:w="5317" w:type="dxa"/>
        </w:tcPr>
        <w:p w14:paraId="7C7D64F9" w14:textId="77777777" w:rsidR="00032184" w:rsidRPr="003B13A6" w:rsidRDefault="00032184" w:rsidP="003B13A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eastAsiaTheme="minorHAnsi" w:hAnsi="Times New Roman"/>
            </w:rPr>
            <w:t>Kalite Koordinatörü</w:t>
          </w:r>
        </w:p>
      </w:tc>
    </w:tr>
  </w:tbl>
  <w:p w14:paraId="639A21DC" w14:textId="77777777" w:rsidR="001A686D" w:rsidRDefault="001A686D">
    <w:pPr>
      <w:pStyle w:val="AltBilgi"/>
      <w:rPr>
        <w:rFonts w:ascii="Times New Roman" w:hAnsi="Times New Roman"/>
        <w:sz w:val="20"/>
        <w:szCs w:val="20"/>
      </w:rPr>
    </w:pPr>
  </w:p>
  <w:p w14:paraId="2B11EED5" w14:textId="77777777" w:rsidR="000D41DF" w:rsidRDefault="000D41D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A2D5" w14:textId="77777777" w:rsidR="00F44AAE" w:rsidRDefault="00F44A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1EB4" w14:textId="77777777" w:rsidR="00810F77" w:rsidRDefault="00810F77" w:rsidP="00501040">
      <w:pPr>
        <w:spacing w:after="0" w:line="240" w:lineRule="auto"/>
      </w:pPr>
      <w:r>
        <w:separator/>
      </w:r>
    </w:p>
  </w:footnote>
  <w:footnote w:type="continuationSeparator" w:id="0">
    <w:p w14:paraId="36B461EF" w14:textId="77777777" w:rsidR="00810F77" w:rsidRDefault="00810F77" w:rsidP="00501040">
      <w:pPr>
        <w:spacing w:after="0" w:line="240" w:lineRule="auto"/>
      </w:pPr>
      <w:r>
        <w:continuationSeparator/>
      </w:r>
    </w:p>
  </w:footnote>
  <w:footnote w:type="continuationNotice" w:id="1">
    <w:p w14:paraId="324D61F1" w14:textId="77777777" w:rsidR="00810F77" w:rsidRDefault="00810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F71E" w14:textId="77777777" w:rsidR="00F44AAE" w:rsidRDefault="00F44A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1" w:type="dxa"/>
      <w:tblInd w:w="-572" w:type="dxa"/>
      <w:tblLook w:val="04A0" w:firstRow="1" w:lastRow="0" w:firstColumn="1" w:lastColumn="0" w:noHBand="0" w:noVBand="1"/>
    </w:tblPr>
    <w:tblGrid>
      <w:gridCol w:w="1798"/>
      <w:gridCol w:w="4986"/>
      <w:gridCol w:w="1800"/>
      <w:gridCol w:w="1507"/>
    </w:tblGrid>
    <w:tr w:rsidR="00032184" w:rsidRPr="003B13A6" w14:paraId="129B23EE" w14:textId="77777777" w:rsidTr="00032184">
      <w:trPr>
        <w:trHeight w:val="257"/>
      </w:trPr>
      <w:tc>
        <w:tcPr>
          <w:tcW w:w="1798" w:type="dxa"/>
          <w:vMerge w:val="restart"/>
        </w:tcPr>
        <w:p w14:paraId="792989D5" w14:textId="77777777" w:rsidR="00032184" w:rsidRPr="003B13A6" w:rsidRDefault="00032184" w:rsidP="003B13A6">
          <w:r w:rsidRPr="003B13A6">
            <w:rPr>
              <w:rFonts w:ascii="Arial" w:hAnsi="Arial" w:cs="Arial"/>
              <w:noProof/>
              <w:sz w:val="29"/>
              <w:szCs w:val="29"/>
              <w:lang w:eastAsia="tr-TR"/>
            </w:rPr>
            <w:drawing>
              <wp:inline distT="0" distB="0" distL="0" distR="0" wp14:anchorId="7BE96B7D" wp14:editId="44CD8688">
                <wp:extent cx="854075" cy="827848"/>
                <wp:effectExtent l="0" t="0" r="317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204" cy="83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6" w:type="dxa"/>
          <w:vMerge w:val="restart"/>
        </w:tcPr>
        <w:p w14:paraId="4999B6F3" w14:textId="77777777" w:rsidR="00032184" w:rsidRPr="003B13A6" w:rsidRDefault="00032184" w:rsidP="003B13A6">
          <w:pPr>
            <w:rPr>
              <w:rFonts w:ascii="Times New Roman" w:hAnsi="Times New Roman"/>
              <w:b/>
            </w:rPr>
          </w:pPr>
        </w:p>
        <w:p w14:paraId="290C6ACF" w14:textId="77777777" w:rsidR="00032184" w:rsidRPr="003B13A6" w:rsidRDefault="00032184" w:rsidP="003B13A6">
          <w:pPr>
            <w:spacing w:line="259" w:lineRule="auto"/>
            <w:jc w:val="center"/>
            <w:rPr>
              <w:rFonts w:ascii="Times New Roman" w:hAnsi="Times New Roman"/>
              <w:b/>
            </w:rPr>
          </w:pPr>
          <w:r w:rsidRPr="003B13A6">
            <w:rPr>
              <w:rFonts w:ascii="Times New Roman" w:hAnsi="Times New Roman"/>
              <w:b/>
            </w:rPr>
            <w:t>T.C.</w:t>
          </w:r>
        </w:p>
        <w:p w14:paraId="5C6A5B91" w14:textId="77777777" w:rsidR="00032184" w:rsidRPr="003B13A6" w:rsidRDefault="00032184" w:rsidP="003B13A6">
          <w:pPr>
            <w:spacing w:line="259" w:lineRule="auto"/>
            <w:jc w:val="center"/>
            <w:rPr>
              <w:rFonts w:ascii="Times New Roman" w:hAnsi="Times New Roman"/>
              <w:b/>
            </w:rPr>
          </w:pPr>
          <w:r w:rsidRPr="003B13A6">
            <w:rPr>
              <w:rFonts w:ascii="Times New Roman" w:hAnsi="Times New Roman"/>
              <w:b/>
            </w:rPr>
            <w:t>KASTAMONU ÜNİVERSİTESİ</w:t>
          </w:r>
        </w:p>
        <w:p w14:paraId="7747B7BE" w14:textId="77777777" w:rsidR="00032184" w:rsidRPr="003B13A6" w:rsidRDefault="00401528" w:rsidP="003B13A6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eastAsiaTheme="minorHAnsi" w:hAnsi="Times New Roman" w:cstheme="minorBidi"/>
              <w:b/>
            </w:rPr>
            <w:t>TOPLANTI TUTANAĞI</w:t>
          </w:r>
        </w:p>
      </w:tc>
      <w:tc>
        <w:tcPr>
          <w:tcW w:w="1800" w:type="dxa"/>
        </w:tcPr>
        <w:p w14:paraId="1560EDB6" w14:textId="77777777" w:rsidR="00032184" w:rsidRPr="003B13A6" w:rsidRDefault="00032184" w:rsidP="003B13A6">
          <w:pPr>
            <w:rPr>
              <w:rFonts w:ascii="Times New Roman" w:hAnsi="Times New Roman"/>
              <w:sz w:val="20"/>
              <w:szCs w:val="20"/>
            </w:rPr>
          </w:pPr>
          <w:r w:rsidRPr="003B13A6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507" w:type="dxa"/>
        </w:tcPr>
        <w:p w14:paraId="428C11FE" w14:textId="77777777" w:rsidR="00032184" w:rsidRPr="003B13A6" w:rsidRDefault="00032184" w:rsidP="003B13A6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KYS-FRM-352</w:t>
          </w:r>
        </w:p>
      </w:tc>
    </w:tr>
    <w:tr w:rsidR="00032184" w:rsidRPr="003B13A6" w14:paraId="6AEE5800" w14:textId="77777777" w:rsidTr="00032184">
      <w:trPr>
        <w:trHeight w:val="257"/>
      </w:trPr>
      <w:tc>
        <w:tcPr>
          <w:tcW w:w="1798" w:type="dxa"/>
          <w:vMerge/>
        </w:tcPr>
        <w:p w14:paraId="64BE0F17" w14:textId="77777777" w:rsidR="00032184" w:rsidRPr="003B13A6" w:rsidRDefault="00032184" w:rsidP="003B13A6"/>
      </w:tc>
      <w:tc>
        <w:tcPr>
          <w:tcW w:w="4986" w:type="dxa"/>
          <w:vMerge/>
        </w:tcPr>
        <w:p w14:paraId="6A55D6F2" w14:textId="77777777" w:rsidR="00032184" w:rsidRPr="003B13A6" w:rsidRDefault="00032184" w:rsidP="003B13A6"/>
      </w:tc>
      <w:tc>
        <w:tcPr>
          <w:tcW w:w="1800" w:type="dxa"/>
        </w:tcPr>
        <w:p w14:paraId="7A23E9D6" w14:textId="77777777" w:rsidR="00032184" w:rsidRPr="003B13A6" w:rsidRDefault="00032184" w:rsidP="003B13A6">
          <w:pPr>
            <w:rPr>
              <w:rFonts w:ascii="Times New Roman" w:hAnsi="Times New Roman"/>
              <w:sz w:val="20"/>
              <w:szCs w:val="20"/>
            </w:rPr>
          </w:pPr>
          <w:r w:rsidRPr="003B13A6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507" w:type="dxa"/>
        </w:tcPr>
        <w:p w14:paraId="4ECEB479" w14:textId="77777777" w:rsidR="00032184" w:rsidRPr="003B13A6" w:rsidRDefault="00900E8B" w:rsidP="003B13A6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07.02.2022</w:t>
          </w:r>
        </w:p>
      </w:tc>
    </w:tr>
    <w:tr w:rsidR="00032184" w:rsidRPr="003B13A6" w14:paraId="701FA6BD" w14:textId="77777777" w:rsidTr="00032184">
      <w:trPr>
        <w:trHeight w:val="270"/>
      </w:trPr>
      <w:tc>
        <w:tcPr>
          <w:tcW w:w="1798" w:type="dxa"/>
          <w:vMerge/>
        </w:tcPr>
        <w:p w14:paraId="54B2F43B" w14:textId="77777777" w:rsidR="00032184" w:rsidRPr="003B13A6" w:rsidRDefault="00032184" w:rsidP="003B13A6"/>
      </w:tc>
      <w:tc>
        <w:tcPr>
          <w:tcW w:w="4986" w:type="dxa"/>
          <w:vMerge/>
        </w:tcPr>
        <w:p w14:paraId="70505B90" w14:textId="77777777" w:rsidR="00032184" w:rsidRPr="003B13A6" w:rsidRDefault="00032184" w:rsidP="003B13A6"/>
      </w:tc>
      <w:tc>
        <w:tcPr>
          <w:tcW w:w="1800" w:type="dxa"/>
        </w:tcPr>
        <w:p w14:paraId="55D5A53D" w14:textId="77777777" w:rsidR="00032184" w:rsidRPr="003B13A6" w:rsidRDefault="00F44AAE" w:rsidP="003B13A6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Revizyon T</w:t>
          </w:r>
          <w:r w:rsidR="00032184" w:rsidRPr="003B13A6">
            <w:rPr>
              <w:rFonts w:ascii="Times New Roman" w:hAnsi="Times New Roman"/>
              <w:sz w:val="20"/>
              <w:szCs w:val="20"/>
            </w:rPr>
            <w:t>arihi</w:t>
          </w:r>
        </w:p>
      </w:tc>
      <w:tc>
        <w:tcPr>
          <w:tcW w:w="1507" w:type="dxa"/>
        </w:tcPr>
        <w:p w14:paraId="0030EDCE" w14:textId="77777777" w:rsidR="00032184" w:rsidRPr="003B13A6" w:rsidRDefault="00032184" w:rsidP="003B13A6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-</w:t>
          </w:r>
        </w:p>
      </w:tc>
    </w:tr>
    <w:tr w:rsidR="00032184" w:rsidRPr="003B13A6" w14:paraId="6906D3FB" w14:textId="77777777" w:rsidTr="00032184">
      <w:trPr>
        <w:trHeight w:val="270"/>
      </w:trPr>
      <w:tc>
        <w:tcPr>
          <w:tcW w:w="1798" w:type="dxa"/>
          <w:vMerge/>
        </w:tcPr>
        <w:p w14:paraId="094C95A1" w14:textId="77777777" w:rsidR="00032184" w:rsidRPr="003B13A6" w:rsidRDefault="00032184" w:rsidP="003B13A6"/>
      </w:tc>
      <w:tc>
        <w:tcPr>
          <w:tcW w:w="4986" w:type="dxa"/>
          <w:vMerge/>
        </w:tcPr>
        <w:p w14:paraId="5A14F1D1" w14:textId="77777777" w:rsidR="00032184" w:rsidRPr="003B13A6" w:rsidRDefault="00032184" w:rsidP="003B13A6"/>
      </w:tc>
      <w:tc>
        <w:tcPr>
          <w:tcW w:w="1800" w:type="dxa"/>
        </w:tcPr>
        <w:p w14:paraId="708DBED5" w14:textId="77777777" w:rsidR="00032184" w:rsidRPr="003B13A6" w:rsidRDefault="00032184" w:rsidP="003B13A6">
          <w:pPr>
            <w:rPr>
              <w:rFonts w:ascii="Times New Roman" w:hAnsi="Times New Roman"/>
              <w:sz w:val="20"/>
              <w:szCs w:val="20"/>
            </w:rPr>
          </w:pPr>
          <w:r w:rsidRPr="003B13A6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507" w:type="dxa"/>
        </w:tcPr>
        <w:p w14:paraId="08DEDE67" w14:textId="77777777" w:rsidR="00032184" w:rsidRPr="003B13A6" w:rsidRDefault="00032184" w:rsidP="003B13A6">
          <w:pPr>
            <w:rPr>
              <w:rFonts w:ascii="Times New Roman" w:hAnsi="Times New Roman"/>
              <w:sz w:val="20"/>
              <w:szCs w:val="20"/>
            </w:rPr>
          </w:pPr>
          <w:r w:rsidRPr="003B13A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032184" w:rsidRPr="003B13A6" w14:paraId="1FF0CB2A" w14:textId="77777777" w:rsidTr="00032184">
      <w:trPr>
        <w:trHeight w:val="257"/>
      </w:trPr>
      <w:tc>
        <w:tcPr>
          <w:tcW w:w="1798" w:type="dxa"/>
          <w:vMerge/>
        </w:tcPr>
        <w:p w14:paraId="45FF37B9" w14:textId="77777777" w:rsidR="00032184" w:rsidRPr="003B13A6" w:rsidRDefault="00032184" w:rsidP="003B13A6"/>
      </w:tc>
      <w:tc>
        <w:tcPr>
          <w:tcW w:w="4986" w:type="dxa"/>
          <w:vMerge/>
        </w:tcPr>
        <w:p w14:paraId="6B09917E" w14:textId="77777777" w:rsidR="00032184" w:rsidRPr="003B13A6" w:rsidRDefault="00032184" w:rsidP="003B13A6"/>
      </w:tc>
      <w:tc>
        <w:tcPr>
          <w:tcW w:w="1800" w:type="dxa"/>
        </w:tcPr>
        <w:p w14:paraId="691F6E14" w14:textId="77777777" w:rsidR="00032184" w:rsidRPr="003B13A6" w:rsidRDefault="00032184" w:rsidP="003B13A6">
          <w:pPr>
            <w:rPr>
              <w:rFonts w:ascii="Times New Roman" w:hAnsi="Times New Roman"/>
              <w:sz w:val="20"/>
              <w:szCs w:val="20"/>
            </w:rPr>
          </w:pPr>
          <w:r w:rsidRPr="003B13A6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507" w:type="dxa"/>
        </w:tcPr>
        <w:p w14:paraId="75CEF743" w14:textId="77777777" w:rsidR="00032184" w:rsidRPr="003B13A6" w:rsidRDefault="00032184" w:rsidP="003B13A6">
          <w:pPr>
            <w:rPr>
              <w:rFonts w:ascii="Times New Roman" w:hAnsi="Times New Roman"/>
              <w:sz w:val="20"/>
              <w:szCs w:val="20"/>
            </w:rPr>
          </w:pPr>
          <w:r w:rsidRPr="003B13A6">
            <w:rPr>
              <w:rFonts w:ascii="Times New Roman" w:hAnsi="Times New Roman"/>
              <w:sz w:val="20"/>
              <w:szCs w:val="20"/>
            </w:rPr>
            <w:t>1/1</w:t>
          </w:r>
        </w:p>
      </w:tc>
    </w:tr>
  </w:tbl>
  <w:p w14:paraId="73AECD9E" w14:textId="77777777" w:rsidR="000D41DF" w:rsidRDefault="000D41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E42F" w14:textId="77777777" w:rsidR="00F44AAE" w:rsidRDefault="00F44A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47B80"/>
    <w:multiLevelType w:val="hybridMultilevel"/>
    <w:tmpl w:val="56127E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13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040"/>
    <w:rsid w:val="000160B1"/>
    <w:rsid w:val="00032184"/>
    <w:rsid w:val="000870D9"/>
    <w:rsid w:val="000A53B7"/>
    <w:rsid w:val="000D41DF"/>
    <w:rsid w:val="00124D27"/>
    <w:rsid w:val="00187E2B"/>
    <w:rsid w:val="001A686D"/>
    <w:rsid w:val="001B4378"/>
    <w:rsid w:val="001C0281"/>
    <w:rsid w:val="001E0299"/>
    <w:rsid w:val="001F197B"/>
    <w:rsid w:val="00265170"/>
    <w:rsid w:val="002B02D5"/>
    <w:rsid w:val="002F666A"/>
    <w:rsid w:val="003163F1"/>
    <w:rsid w:val="00351602"/>
    <w:rsid w:val="0038043E"/>
    <w:rsid w:val="003B13A6"/>
    <w:rsid w:val="003C7959"/>
    <w:rsid w:val="003D6AB6"/>
    <w:rsid w:val="003E1A40"/>
    <w:rsid w:val="003F7EDD"/>
    <w:rsid w:val="00401528"/>
    <w:rsid w:val="00426863"/>
    <w:rsid w:val="00431FD8"/>
    <w:rsid w:val="004326C3"/>
    <w:rsid w:val="004338B0"/>
    <w:rsid w:val="00443B0A"/>
    <w:rsid w:val="004735C0"/>
    <w:rsid w:val="004952AF"/>
    <w:rsid w:val="004A5A28"/>
    <w:rsid w:val="004A747D"/>
    <w:rsid w:val="004F34F1"/>
    <w:rsid w:val="004F4529"/>
    <w:rsid w:val="004F5EE3"/>
    <w:rsid w:val="00501040"/>
    <w:rsid w:val="005153B0"/>
    <w:rsid w:val="005A0AD5"/>
    <w:rsid w:val="005A592D"/>
    <w:rsid w:val="005B7442"/>
    <w:rsid w:val="005CD0CD"/>
    <w:rsid w:val="00604749"/>
    <w:rsid w:val="00632249"/>
    <w:rsid w:val="006E090E"/>
    <w:rsid w:val="00707902"/>
    <w:rsid w:val="00710100"/>
    <w:rsid w:val="00730536"/>
    <w:rsid w:val="00740071"/>
    <w:rsid w:val="00742353"/>
    <w:rsid w:val="007A573C"/>
    <w:rsid w:val="007A5C8D"/>
    <w:rsid w:val="007B6B60"/>
    <w:rsid w:val="00802308"/>
    <w:rsid w:val="00810F77"/>
    <w:rsid w:val="00811FAD"/>
    <w:rsid w:val="0087098D"/>
    <w:rsid w:val="008720FC"/>
    <w:rsid w:val="00900E8B"/>
    <w:rsid w:val="009261A8"/>
    <w:rsid w:val="0094362E"/>
    <w:rsid w:val="009511CE"/>
    <w:rsid w:val="00A43656"/>
    <w:rsid w:val="00A61F44"/>
    <w:rsid w:val="00A835DF"/>
    <w:rsid w:val="00AA1D1E"/>
    <w:rsid w:val="00AB08B9"/>
    <w:rsid w:val="00B01D55"/>
    <w:rsid w:val="00B64033"/>
    <w:rsid w:val="00BB3807"/>
    <w:rsid w:val="00BC3375"/>
    <w:rsid w:val="00C21755"/>
    <w:rsid w:val="00C27C74"/>
    <w:rsid w:val="00C44584"/>
    <w:rsid w:val="00C6068E"/>
    <w:rsid w:val="00C63D2B"/>
    <w:rsid w:val="00C66029"/>
    <w:rsid w:val="00C813FD"/>
    <w:rsid w:val="00C82382"/>
    <w:rsid w:val="00C84343"/>
    <w:rsid w:val="00CD46B3"/>
    <w:rsid w:val="00D15974"/>
    <w:rsid w:val="00D7107F"/>
    <w:rsid w:val="00D82EC5"/>
    <w:rsid w:val="00D938FF"/>
    <w:rsid w:val="00DB002D"/>
    <w:rsid w:val="00DE1902"/>
    <w:rsid w:val="00DE41AA"/>
    <w:rsid w:val="00DF410C"/>
    <w:rsid w:val="00E03A19"/>
    <w:rsid w:val="00E1384D"/>
    <w:rsid w:val="00EB38FF"/>
    <w:rsid w:val="00EB6613"/>
    <w:rsid w:val="00F10A1E"/>
    <w:rsid w:val="00F123B2"/>
    <w:rsid w:val="00F13D2A"/>
    <w:rsid w:val="00F40F68"/>
    <w:rsid w:val="00F44AAE"/>
    <w:rsid w:val="00F55537"/>
    <w:rsid w:val="00F571CE"/>
    <w:rsid w:val="00F71EE6"/>
    <w:rsid w:val="00FA1A2C"/>
    <w:rsid w:val="00FC6DB3"/>
    <w:rsid w:val="00FE0E63"/>
    <w:rsid w:val="02524694"/>
    <w:rsid w:val="025FE2A4"/>
    <w:rsid w:val="044B70C2"/>
    <w:rsid w:val="04F6E77B"/>
    <w:rsid w:val="05B24A19"/>
    <w:rsid w:val="0625A5E9"/>
    <w:rsid w:val="067ECC53"/>
    <w:rsid w:val="0733D26B"/>
    <w:rsid w:val="076FDAE9"/>
    <w:rsid w:val="07C91BD7"/>
    <w:rsid w:val="09CE9BF3"/>
    <w:rsid w:val="0A744FCC"/>
    <w:rsid w:val="0B963825"/>
    <w:rsid w:val="0BD44576"/>
    <w:rsid w:val="0CF7D2C9"/>
    <w:rsid w:val="0D548374"/>
    <w:rsid w:val="0E54B60F"/>
    <w:rsid w:val="0F84DB30"/>
    <w:rsid w:val="10527F07"/>
    <w:rsid w:val="11B5DA70"/>
    <w:rsid w:val="12ADE419"/>
    <w:rsid w:val="12FC06AF"/>
    <w:rsid w:val="1375DEDF"/>
    <w:rsid w:val="143AF4A1"/>
    <w:rsid w:val="15C3F35B"/>
    <w:rsid w:val="19061E9F"/>
    <w:rsid w:val="198E9934"/>
    <w:rsid w:val="1BAC34DF"/>
    <w:rsid w:val="1CA139C1"/>
    <w:rsid w:val="1CDFDA56"/>
    <w:rsid w:val="1E0674BF"/>
    <w:rsid w:val="1E8559BA"/>
    <w:rsid w:val="1EDF072F"/>
    <w:rsid w:val="1F0A2BA3"/>
    <w:rsid w:val="1F38F9CA"/>
    <w:rsid w:val="2029E8C0"/>
    <w:rsid w:val="209A90F9"/>
    <w:rsid w:val="20E76243"/>
    <w:rsid w:val="214FB881"/>
    <w:rsid w:val="21F9FBE3"/>
    <w:rsid w:val="224E35D0"/>
    <w:rsid w:val="2294AF16"/>
    <w:rsid w:val="22A4CA0F"/>
    <w:rsid w:val="245B5AD3"/>
    <w:rsid w:val="25A5CB8E"/>
    <w:rsid w:val="26769E8D"/>
    <w:rsid w:val="2872DCF2"/>
    <w:rsid w:val="28B5795F"/>
    <w:rsid w:val="2A17DC54"/>
    <w:rsid w:val="2A782B73"/>
    <w:rsid w:val="2A7EE45F"/>
    <w:rsid w:val="2AB74B5F"/>
    <w:rsid w:val="2B13A75D"/>
    <w:rsid w:val="2BFC173D"/>
    <w:rsid w:val="2C099E76"/>
    <w:rsid w:val="2C2D37CF"/>
    <w:rsid w:val="2C9CEBCD"/>
    <w:rsid w:val="2D49E66D"/>
    <w:rsid w:val="2DAF0D4D"/>
    <w:rsid w:val="30258AC9"/>
    <w:rsid w:val="307AC2AA"/>
    <w:rsid w:val="308D72B4"/>
    <w:rsid w:val="313A1C32"/>
    <w:rsid w:val="32929A5D"/>
    <w:rsid w:val="32BD3C0B"/>
    <w:rsid w:val="33454943"/>
    <w:rsid w:val="3359860A"/>
    <w:rsid w:val="33D3956D"/>
    <w:rsid w:val="3424AE47"/>
    <w:rsid w:val="34FBDE15"/>
    <w:rsid w:val="3561E741"/>
    <w:rsid w:val="356E428D"/>
    <w:rsid w:val="35C5C79B"/>
    <w:rsid w:val="369B8152"/>
    <w:rsid w:val="369D44C7"/>
    <w:rsid w:val="37D7B6F5"/>
    <w:rsid w:val="38234A95"/>
    <w:rsid w:val="3A4E5AF4"/>
    <w:rsid w:val="3AE3DEFE"/>
    <w:rsid w:val="3C082E71"/>
    <w:rsid w:val="3C54534D"/>
    <w:rsid w:val="3CA18A9E"/>
    <w:rsid w:val="3CD5A959"/>
    <w:rsid w:val="3E71C961"/>
    <w:rsid w:val="3F9772A3"/>
    <w:rsid w:val="4070CCE6"/>
    <w:rsid w:val="40AA8FCA"/>
    <w:rsid w:val="419AE497"/>
    <w:rsid w:val="42512BCE"/>
    <w:rsid w:val="43E2BF61"/>
    <w:rsid w:val="43E35F04"/>
    <w:rsid w:val="44071059"/>
    <w:rsid w:val="44F7A9AB"/>
    <w:rsid w:val="45E3C159"/>
    <w:rsid w:val="470795BD"/>
    <w:rsid w:val="47259CDA"/>
    <w:rsid w:val="47A038B2"/>
    <w:rsid w:val="49BD4B97"/>
    <w:rsid w:val="4A817793"/>
    <w:rsid w:val="4C1228BA"/>
    <w:rsid w:val="4C323B9E"/>
    <w:rsid w:val="4CEB4C10"/>
    <w:rsid w:val="4E13438E"/>
    <w:rsid w:val="4E14FB93"/>
    <w:rsid w:val="4E9C851B"/>
    <w:rsid w:val="4EFE7F93"/>
    <w:rsid w:val="4F066F42"/>
    <w:rsid w:val="4F9F23C9"/>
    <w:rsid w:val="4FB70346"/>
    <w:rsid w:val="5103D304"/>
    <w:rsid w:val="522BB310"/>
    <w:rsid w:val="524F5DA7"/>
    <w:rsid w:val="52D95848"/>
    <w:rsid w:val="533D7F74"/>
    <w:rsid w:val="53DC0A73"/>
    <w:rsid w:val="55492DEB"/>
    <w:rsid w:val="561A3392"/>
    <w:rsid w:val="578A8E9C"/>
    <w:rsid w:val="5790AA8B"/>
    <w:rsid w:val="58FACAB9"/>
    <w:rsid w:val="59096F49"/>
    <w:rsid w:val="598A75DA"/>
    <w:rsid w:val="59D4ADB4"/>
    <w:rsid w:val="5B95CD85"/>
    <w:rsid w:val="5BF669D6"/>
    <w:rsid w:val="5D94CEF8"/>
    <w:rsid w:val="5DA2A714"/>
    <w:rsid w:val="60E816BE"/>
    <w:rsid w:val="6121C6F3"/>
    <w:rsid w:val="612512D5"/>
    <w:rsid w:val="614270CD"/>
    <w:rsid w:val="61C5E74B"/>
    <w:rsid w:val="62156FEC"/>
    <w:rsid w:val="63DC9438"/>
    <w:rsid w:val="640B2426"/>
    <w:rsid w:val="65B57F0A"/>
    <w:rsid w:val="65E84F98"/>
    <w:rsid w:val="68C25FCE"/>
    <w:rsid w:val="6950B882"/>
    <w:rsid w:val="69632F53"/>
    <w:rsid w:val="6A2A88D6"/>
    <w:rsid w:val="6A4C1C4B"/>
    <w:rsid w:val="6A4F88A9"/>
    <w:rsid w:val="6C0B7924"/>
    <w:rsid w:val="6C43959D"/>
    <w:rsid w:val="6D8E168C"/>
    <w:rsid w:val="6E0B8B67"/>
    <w:rsid w:val="6E875BEC"/>
    <w:rsid w:val="6E8DD14C"/>
    <w:rsid w:val="6ECEDC18"/>
    <w:rsid w:val="701A4B3B"/>
    <w:rsid w:val="70E4EE5F"/>
    <w:rsid w:val="71FD3400"/>
    <w:rsid w:val="72613E06"/>
    <w:rsid w:val="727523CB"/>
    <w:rsid w:val="72C48934"/>
    <w:rsid w:val="736954AB"/>
    <w:rsid w:val="737EE3F8"/>
    <w:rsid w:val="74422E3D"/>
    <w:rsid w:val="74BBE734"/>
    <w:rsid w:val="74ED68AF"/>
    <w:rsid w:val="7697DF0A"/>
    <w:rsid w:val="7710782F"/>
    <w:rsid w:val="77F53E0D"/>
    <w:rsid w:val="781AF164"/>
    <w:rsid w:val="7964A498"/>
    <w:rsid w:val="797874E5"/>
    <w:rsid w:val="7A153EC0"/>
    <w:rsid w:val="7AB0DA6D"/>
    <w:rsid w:val="7B208EE7"/>
    <w:rsid w:val="7BDB9074"/>
    <w:rsid w:val="7CB1602E"/>
    <w:rsid w:val="7CB4D6D5"/>
    <w:rsid w:val="7D551D8E"/>
    <w:rsid w:val="7E2AB023"/>
    <w:rsid w:val="7F53E418"/>
    <w:rsid w:val="7F88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D7E052"/>
  <w15:chartTrackingRefBased/>
  <w15:docId w15:val="{A9185F2E-3881-413B-A605-E8C4B2F6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040"/>
    <w:rPr>
      <w:rFonts w:ascii="Century Gothic" w:eastAsia="Century Gothic" w:hAnsi="Century Gothic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1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1040"/>
    <w:rPr>
      <w:rFonts w:ascii="Century Gothic" w:eastAsia="Century Gothic" w:hAnsi="Century Gothic" w:cs="Times New Roman"/>
    </w:rPr>
  </w:style>
  <w:style w:type="paragraph" w:styleId="AralkYok">
    <w:name w:val="No Spacing"/>
    <w:uiPriority w:val="1"/>
    <w:qFormat/>
    <w:rsid w:val="00501040"/>
    <w:pPr>
      <w:spacing w:after="0" w:line="240" w:lineRule="auto"/>
    </w:pPr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01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1040"/>
    <w:rPr>
      <w:rFonts w:ascii="Century Gothic" w:eastAsia="Century Gothic" w:hAnsi="Century Gothic" w:cs="Times New Roman"/>
    </w:rPr>
  </w:style>
  <w:style w:type="table" w:styleId="TabloKlavuzu">
    <w:name w:val="Table Grid"/>
    <w:basedOn w:val="NormalTablo"/>
    <w:uiPriority w:val="39"/>
    <w:rsid w:val="000D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0D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rFonts w:ascii="Century Gothic" w:eastAsia="Century Gothic" w:hAnsi="Century Gothic" w:cs="Times New Roman"/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EŞREF İÇLİ</cp:lastModifiedBy>
  <cp:revision>11</cp:revision>
  <dcterms:created xsi:type="dcterms:W3CDTF">2025-10-14T18:09:00Z</dcterms:created>
  <dcterms:modified xsi:type="dcterms:W3CDTF">2025-10-14T18:16:00Z</dcterms:modified>
</cp:coreProperties>
</file>