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DE6" w:rsidRDefault="00B255F5" w:rsidP="001339C7">
      <w:pPr>
        <w:spacing w:after="3" w:line="259" w:lineRule="auto"/>
        <w:ind w:left="306" w:right="813"/>
      </w:pPr>
      <w:bookmarkStart w:id="0" w:name="_GoBack"/>
      <w:r>
        <w:rPr>
          <w:b/>
        </w:rPr>
        <w:t xml:space="preserve">KASTAMONU ÜNİVERSİTESİ DÖNER SERMAYE GELİRLERİNDEN YAPILACAK EK ÖDEME DAĞITIM USUL VE ESASLARI </w:t>
      </w:r>
    </w:p>
    <w:bookmarkEnd w:id="0"/>
    <w:p w:rsidR="00274DE6" w:rsidRDefault="00B255F5" w:rsidP="001339C7">
      <w:pPr>
        <w:spacing w:after="0" w:line="259" w:lineRule="auto"/>
        <w:ind w:left="0" w:firstLine="0"/>
      </w:pPr>
      <w:r>
        <w:rPr>
          <w:b/>
          <w:sz w:val="20"/>
        </w:rPr>
        <w:t xml:space="preserve"> </w:t>
      </w:r>
    </w:p>
    <w:p w:rsidR="00274DE6" w:rsidRDefault="00B255F5" w:rsidP="001339C7">
      <w:pPr>
        <w:spacing w:after="193" w:line="259" w:lineRule="auto"/>
        <w:ind w:left="0" w:firstLine="0"/>
      </w:pPr>
      <w:r>
        <w:rPr>
          <w:b/>
          <w:sz w:val="21"/>
        </w:rPr>
        <w:t xml:space="preserve"> </w:t>
      </w:r>
    </w:p>
    <w:p w:rsidR="00274DE6" w:rsidRDefault="00B255F5" w:rsidP="001339C7">
      <w:pPr>
        <w:tabs>
          <w:tab w:val="center" w:pos="4550"/>
        </w:tabs>
        <w:spacing w:after="3" w:line="259" w:lineRule="auto"/>
        <w:ind w:left="0" w:firstLine="0"/>
      </w:pPr>
      <w:r>
        <w:rPr>
          <w:b/>
          <w:sz w:val="40"/>
          <w:vertAlign w:val="superscript"/>
        </w:rPr>
        <w:t xml:space="preserve"> </w:t>
      </w:r>
      <w:r>
        <w:rPr>
          <w:b/>
          <w:sz w:val="40"/>
          <w:vertAlign w:val="superscript"/>
        </w:rPr>
        <w:tab/>
      </w:r>
      <w:r>
        <w:rPr>
          <w:b/>
        </w:rPr>
        <w:t xml:space="preserve">BİRİNCİ BÖLÜM </w:t>
      </w:r>
    </w:p>
    <w:p w:rsidR="00274DE6" w:rsidRDefault="00B255F5" w:rsidP="001339C7">
      <w:pPr>
        <w:spacing w:after="38" w:line="259" w:lineRule="auto"/>
        <w:ind w:left="0" w:firstLine="0"/>
      </w:pPr>
      <w:r>
        <w:rPr>
          <w:b/>
          <w:sz w:val="26"/>
        </w:rPr>
        <w:t xml:space="preserve"> </w:t>
      </w:r>
    </w:p>
    <w:p w:rsidR="00274DE6" w:rsidRDefault="00B255F5" w:rsidP="001339C7">
      <w:pPr>
        <w:tabs>
          <w:tab w:val="center" w:pos="4546"/>
        </w:tabs>
        <w:spacing w:after="158" w:line="259" w:lineRule="auto"/>
        <w:ind w:left="0" w:firstLine="0"/>
      </w:pPr>
      <w:r>
        <w:rPr>
          <w:b/>
          <w:sz w:val="37"/>
        </w:rPr>
        <w:t xml:space="preserve"> </w:t>
      </w:r>
      <w:r>
        <w:rPr>
          <w:b/>
          <w:sz w:val="37"/>
        </w:rPr>
        <w:tab/>
      </w:r>
      <w:r>
        <w:rPr>
          <w:b/>
        </w:rPr>
        <w:t xml:space="preserve">Amaç, Kapsam, Dayanak ve Tanımlar </w:t>
      </w:r>
    </w:p>
    <w:p w:rsidR="00274DE6" w:rsidRDefault="00B255F5" w:rsidP="001339C7">
      <w:pPr>
        <w:pStyle w:val="Balk1"/>
        <w:ind w:left="1106" w:right="861"/>
        <w:jc w:val="both"/>
      </w:pPr>
      <w:r>
        <w:t xml:space="preserve">Amaç </w:t>
      </w:r>
    </w:p>
    <w:p w:rsidR="00274DE6" w:rsidRDefault="00B255F5" w:rsidP="001339C7">
      <w:pPr>
        <w:ind w:right="809"/>
      </w:pPr>
      <w:r>
        <w:rPr>
          <w:b/>
        </w:rPr>
        <w:t xml:space="preserve">Madde 1- </w:t>
      </w:r>
      <w:r>
        <w:t xml:space="preserve">(1) Döner Sermaye Ek Ödeme Dağıtım Usul ve Esasları; </w:t>
      </w:r>
    </w:p>
    <w:p w:rsidR="00274DE6" w:rsidRDefault="00B255F5" w:rsidP="001339C7">
      <w:pPr>
        <w:ind w:left="398" w:right="894"/>
      </w:pPr>
      <w:r>
        <w:t xml:space="preserve">Kastamonu Üniversitesi Döner Sermaye İşletmesi faaliyetleri çerçevesinde; hizmet sunum şartları ve ölçütleri de dikkate alınmak suretiyle personelin unvanı, görevi, çalışma süresi, eğitim öğretim, araştırma faaliyetleri, mesleki uygulamalar ile ilgili performansı gibi hizmete katkı unsurları esas alınarak yapılacak ek ödeme oranları ile bu ödemelerin usul ve yöntemlerini belirlemek amacıyla hazırlanmıştır. </w:t>
      </w:r>
    </w:p>
    <w:p w:rsidR="00274DE6" w:rsidRDefault="00B255F5" w:rsidP="001339C7">
      <w:pPr>
        <w:spacing w:after="0" w:line="259" w:lineRule="auto"/>
        <w:ind w:left="0" w:firstLine="0"/>
      </w:pPr>
      <w:r>
        <w:rPr>
          <w:sz w:val="23"/>
        </w:rPr>
        <w:t xml:space="preserve"> </w:t>
      </w:r>
    </w:p>
    <w:p w:rsidR="00274DE6" w:rsidRDefault="00B255F5" w:rsidP="001339C7">
      <w:pPr>
        <w:pStyle w:val="Balk1"/>
        <w:ind w:left="1106" w:right="861"/>
        <w:jc w:val="both"/>
      </w:pPr>
      <w:r>
        <w:t xml:space="preserve">Kapsam </w:t>
      </w:r>
    </w:p>
    <w:p w:rsidR="00274DE6" w:rsidRDefault="00B255F5" w:rsidP="001339C7">
      <w:pPr>
        <w:ind w:left="388" w:right="809" w:firstLine="737"/>
      </w:pPr>
      <w:r>
        <w:t>Bu yönerge, Kastamonu Üniversit</w:t>
      </w:r>
      <w:r w:rsidR="00FE2048">
        <w:t xml:space="preserve">esi Döner Sermaye </w:t>
      </w:r>
      <w:r w:rsidR="003A7D8D">
        <w:t>İşletmesinin</w:t>
      </w:r>
      <w:r w:rsidR="00FE2048">
        <w:t xml:space="preserve"> tüm birimlerinde</w:t>
      </w:r>
      <w:r>
        <w:t xml:space="preserve"> uygulanacaktır.</w:t>
      </w:r>
    </w:p>
    <w:p w:rsidR="00274DE6" w:rsidRDefault="00B255F5" w:rsidP="001339C7">
      <w:pPr>
        <w:spacing w:after="0" w:line="259" w:lineRule="auto"/>
        <w:ind w:left="0" w:firstLine="0"/>
      </w:pPr>
      <w:r>
        <w:rPr>
          <w:sz w:val="22"/>
        </w:rPr>
        <w:t xml:space="preserve"> </w:t>
      </w:r>
    </w:p>
    <w:p w:rsidR="00274DE6" w:rsidRDefault="00B255F5" w:rsidP="001339C7">
      <w:pPr>
        <w:pStyle w:val="Balk1"/>
        <w:ind w:left="1106" w:right="861"/>
        <w:jc w:val="both"/>
      </w:pPr>
      <w:r>
        <w:t xml:space="preserve">Dayanak </w:t>
      </w:r>
    </w:p>
    <w:p w:rsidR="00274DE6" w:rsidRDefault="00B255F5" w:rsidP="001339C7">
      <w:pPr>
        <w:ind w:left="1121" w:right="809"/>
      </w:pPr>
      <w:r>
        <w:rPr>
          <w:b/>
        </w:rPr>
        <w:t xml:space="preserve">Madde 2- </w:t>
      </w:r>
      <w:r>
        <w:t xml:space="preserve">(1) Bu yönerge, 04.11.1981 tarihli ve 2547 S a yı l ı K a n u n un 58. </w:t>
      </w:r>
    </w:p>
    <w:p w:rsidR="00274DE6" w:rsidRDefault="00B255F5" w:rsidP="001339C7">
      <w:pPr>
        <w:ind w:left="398" w:right="809"/>
      </w:pPr>
      <w:r>
        <w:t>maddesi, 18.02.2011 tarih ve 27850 Say</w:t>
      </w:r>
      <w:r w:rsidR="003A7D8D">
        <w:t xml:space="preserve">ılı Resmi Gazete ile 19.09.2012 tarih </w:t>
      </w:r>
      <w:r>
        <w:t xml:space="preserve">ve 28416 Sayılı Resmi Gazetede yayımlanan “Yüksek Öğretim Kurumlarında Döner Sermaye Gelirlerinden Yapılacak Ek Ödemenin Dağıtılmasında Uygulanacak Usul ve Esaslara İlişkin Yönetmeliği’ne dayanılarak hazırlanmıştır. </w:t>
      </w:r>
    </w:p>
    <w:p w:rsidR="00274DE6" w:rsidRDefault="00B255F5" w:rsidP="001339C7">
      <w:pPr>
        <w:spacing w:after="36" w:line="259" w:lineRule="auto"/>
        <w:ind w:left="0" w:firstLine="0"/>
      </w:pPr>
      <w:r>
        <w:rPr>
          <w:sz w:val="22"/>
        </w:rPr>
        <w:t xml:space="preserve"> </w:t>
      </w:r>
    </w:p>
    <w:p w:rsidR="00274DE6" w:rsidRDefault="00B255F5" w:rsidP="001339C7">
      <w:pPr>
        <w:pStyle w:val="Balk1"/>
        <w:ind w:left="1106" w:right="861"/>
        <w:jc w:val="both"/>
      </w:pPr>
      <w:r>
        <w:t xml:space="preserve">Tanımlar </w:t>
      </w:r>
    </w:p>
    <w:p w:rsidR="00274DE6" w:rsidRDefault="00B255F5" w:rsidP="001339C7">
      <w:pPr>
        <w:ind w:right="809"/>
      </w:pPr>
      <w:r>
        <w:rPr>
          <w:b/>
        </w:rPr>
        <w:t xml:space="preserve">Madde 3 – </w:t>
      </w:r>
      <w:r>
        <w:t xml:space="preserve">(1) Bu Yönergede geçen; </w:t>
      </w:r>
    </w:p>
    <w:p w:rsidR="00274DE6" w:rsidRDefault="00B255F5" w:rsidP="001339C7">
      <w:pPr>
        <w:spacing w:after="9" w:line="259" w:lineRule="auto"/>
        <w:ind w:left="0" w:firstLine="0"/>
      </w:pPr>
      <w:r>
        <w:rPr>
          <w:sz w:val="21"/>
        </w:rPr>
        <w:t xml:space="preserve"> </w:t>
      </w:r>
    </w:p>
    <w:p w:rsidR="00274DE6" w:rsidRDefault="00D20F08" w:rsidP="001339C7">
      <w:pPr>
        <w:numPr>
          <w:ilvl w:val="0"/>
          <w:numId w:val="1"/>
        </w:numPr>
        <w:ind w:left="426" w:right="809" w:firstLine="708"/>
      </w:pPr>
      <w:r>
        <w:t>Yüksek Öğretim Kurumlarında Döner Sermaye Gelirlerinden Yapılacak Ek Ödemenin Dağıtılmasında Uygulanacak Usul ve Esaslara İlişkin Yönetmeliği</w:t>
      </w:r>
      <w:r w:rsidR="00B255F5">
        <w:t xml:space="preserve">: Döner Sermaye gelirinin elde edildiği birimler içerisinde faaliyet gösteren bölümü, Ana Bilim/Ana Sanat Dalı, Bilim/ Sanat Dalını, ünite ve merkezleri, </w:t>
      </w:r>
    </w:p>
    <w:p w:rsidR="00274DE6" w:rsidRDefault="00B255F5" w:rsidP="001339C7">
      <w:pPr>
        <w:spacing w:after="34" w:line="259" w:lineRule="auto"/>
        <w:ind w:left="0" w:firstLine="0"/>
      </w:pPr>
      <w:r>
        <w:rPr>
          <w:sz w:val="21"/>
        </w:rPr>
        <w:t xml:space="preserve"> </w:t>
      </w:r>
    </w:p>
    <w:p w:rsidR="00274DE6" w:rsidRDefault="00B255F5" w:rsidP="001339C7">
      <w:pPr>
        <w:numPr>
          <w:ilvl w:val="0"/>
          <w:numId w:val="1"/>
        </w:numPr>
        <w:ind w:left="426" w:right="809" w:firstLine="708"/>
      </w:pPr>
      <w:r>
        <w:rPr>
          <w:b/>
        </w:rPr>
        <w:t xml:space="preserve">Bireysel Gelir Getirici Faaliyet Puanı: </w:t>
      </w:r>
      <w:r>
        <w:t xml:space="preserve">Birim içinde bireysel gelir getirici faaliyetlerden dolayı alınan mesai içi ve mesai dışı puanlarının toplamından oluşan puanı, </w:t>
      </w:r>
    </w:p>
    <w:p w:rsidR="00274DE6" w:rsidRDefault="00B255F5" w:rsidP="001339C7">
      <w:pPr>
        <w:spacing w:after="233" w:line="259" w:lineRule="auto"/>
        <w:ind w:left="0" w:firstLine="0"/>
      </w:pPr>
      <w:r>
        <w:rPr>
          <w:sz w:val="12"/>
        </w:rPr>
        <w:t xml:space="preserve"> </w:t>
      </w:r>
    </w:p>
    <w:p w:rsidR="00274DE6" w:rsidRDefault="00B255F5" w:rsidP="001339C7">
      <w:pPr>
        <w:numPr>
          <w:ilvl w:val="0"/>
          <w:numId w:val="1"/>
        </w:numPr>
        <w:ind w:left="426" w:right="809" w:firstLine="708"/>
      </w:pPr>
      <w:r>
        <w:rPr>
          <w:b/>
        </w:rPr>
        <w:t xml:space="preserve">Birim: </w:t>
      </w:r>
      <w:r>
        <w:t xml:space="preserve">Kastamonu Üniversitesi Döner Sermaye İşletme Müdürlüğü aracılığıyla faaliyet gösteren fakülteleri, yüksekokulları, meslek yüksekokullarını ve uygulama-araştırma merkezlerini, </w:t>
      </w:r>
    </w:p>
    <w:p w:rsidR="00D36A3C" w:rsidRDefault="00B255F5" w:rsidP="001339C7">
      <w:pPr>
        <w:spacing w:after="6" w:line="259" w:lineRule="auto"/>
        <w:ind w:left="0" w:firstLine="0"/>
      </w:pPr>
      <w:r>
        <w:rPr>
          <w:sz w:val="21"/>
        </w:rPr>
        <w:t xml:space="preserve"> </w:t>
      </w:r>
    </w:p>
    <w:p w:rsidR="00274DE6" w:rsidRDefault="00B255F5" w:rsidP="001339C7">
      <w:pPr>
        <w:spacing w:after="6" w:line="259" w:lineRule="auto"/>
        <w:ind w:left="426" w:firstLine="708"/>
      </w:pPr>
      <w:r>
        <w:rPr>
          <w:b/>
        </w:rPr>
        <w:t xml:space="preserve">ç) Dağıtılacak Miktar: </w:t>
      </w:r>
      <w:r>
        <w:t xml:space="preserve">İlgili ödeme dönemi için yönetim kurulunun, kanuni </w:t>
      </w:r>
    </w:p>
    <w:p w:rsidR="00274DE6" w:rsidRDefault="00B255F5" w:rsidP="001339C7">
      <w:pPr>
        <w:ind w:left="398" w:right="809"/>
      </w:pPr>
      <w:r>
        <w:t xml:space="preserve">sınırlar dahilinde yapılacak kesintilerden sonra dağıtımına karar verdiği miktarı, </w:t>
      </w:r>
    </w:p>
    <w:p w:rsidR="00274DE6" w:rsidRDefault="00B255F5" w:rsidP="001339C7">
      <w:pPr>
        <w:spacing w:after="11" w:line="259" w:lineRule="auto"/>
        <w:ind w:left="0" w:firstLine="0"/>
      </w:pPr>
      <w:r>
        <w:lastRenderedPageBreak/>
        <w:t xml:space="preserve"> </w:t>
      </w:r>
    </w:p>
    <w:p w:rsidR="00274DE6" w:rsidRDefault="00B255F5" w:rsidP="001339C7">
      <w:pPr>
        <w:numPr>
          <w:ilvl w:val="0"/>
          <w:numId w:val="1"/>
        </w:numPr>
        <w:ind w:left="426" w:right="809" w:firstLine="708"/>
      </w:pPr>
      <w:r>
        <w:rPr>
          <w:b/>
        </w:rPr>
        <w:t xml:space="preserve">Döner Sermaye Geliri: </w:t>
      </w:r>
      <w:r>
        <w:t>İlgili mevzuat</w:t>
      </w:r>
      <w:r w:rsidR="00D20F08">
        <w:t xml:space="preserve"> u</w:t>
      </w:r>
      <w:r w:rsidR="00D36A3C">
        <w:t xml:space="preserve">yarınca mesai saatleri içinde </w:t>
      </w:r>
      <w:r>
        <w:t xml:space="preserve">ve mesai saatleri dışında döner sermaye faaliyetleri sonucunda elde edilen geliri, </w:t>
      </w:r>
    </w:p>
    <w:p w:rsidR="00274DE6" w:rsidRDefault="00B255F5" w:rsidP="001339C7">
      <w:pPr>
        <w:spacing w:after="5" w:line="259" w:lineRule="auto"/>
        <w:ind w:left="0" w:firstLine="0"/>
      </w:pPr>
      <w:r>
        <w:t xml:space="preserve"> </w:t>
      </w:r>
    </w:p>
    <w:p w:rsidR="00274DE6" w:rsidRDefault="00B255F5" w:rsidP="001339C7">
      <w:pPr>
        <w:numPr>
          <w:ilvl w:val="0"/>
          <w:numId w:val="1"/>
        </w:numPr>
        <w:ind w:left="426" w:right="809" w:firstLine="708"/>
      </w:pPr>
      <w:r>
        <w:rPr>
          <w:b/>
        </w:rPr>
        <w:t xml:space="preserve">Ek Ödeme Matrahı: </w:t>
      </w:r>
      <w:r>
        <w:t xml:space="preserve">Ek ödemeden yararlanacak personelin aylık (ek gösterge dâhil), yan ödeme, ödenek (geliştirme ödeneği hariç) ve her türlü tazminat </w:t>
      </w:r>
    </w:p>
    <w:p w:rsidR="00274DE6" w:rsidRDefault="00B255F5" w:rsidP="001339C7">
      <w:pPr>
        <w:ind w:left="398" w:right="809"/>
      </w:pPr>
      <w:r>
        <w:t xml:space="preserve">(makam, temsil, görev ve yabancı </w:t>
      </w:r>
      <w:r w:rsidR="00D36A3C">
        <w:t>dil tazminatı hariç) toplamını,</w:t>
      </w:r>
    </w:p>
    <w:p w:rsidR="00D36A3C" w:rsidRDefault="00D36A3C" w:rsidP="001339C7">
      <w:pPr>
        <w:ind w:left="398" w:right="809"/>
      </w:pPr>
    </w:p>
    <w:p w:rsidR="00274DE6" w:rsidRDefault="00880E31" w:rsidP="001339C7">
      <w:pPr>
        <w:numPr>
          <w:ilvl w:val="0"/>
          <w:numId w:val="1"/>
        </w:numPr>
        <w:ind w:left="426" w:right="809" w:firstLine="708"/>
      </w:pPr>
      <w:r>
        <w:rPr>
          <w:b/>
        </w:rPr>
        <w:t xml:space="preserve">Gider: </w:t>
      </w:r>
      <w:r w:rsidR="00B255F5">
        <w:t xml:space="preserve">İlgili </w:t>
      </w:r>
      <w:r w:rsidR="00B255F5">
        <w:tab/>
        <w:t xml:space="preserve">mevzuat </w:t>
      </w:r>
      <w:r w:rsidR="00B255F5">
        <w:tab/>
        <w:t xml:space="preserve">uyarınca </w:t>
      </w:r>
      <w:r w:rsidR="00B255F5">
        <w:tab/>
        <w:t xml:space="preserve">döner </w:t>
      </w:r>
      <w:r>
        <w:tab/>
        <w:t xml:space="preserve">sermaye </w:t>
      </w:r>
      <w:r w:rsidR="00B255F5">
        <w:t xml:space="preserve">faaliyetlerini gerçekleştirmek için yapılan harcamaları, </w:t>
      </w:r>
    </w:p>
    <w:p w:rsidR="00274DE6" w:rsidRDefault="00B255F5" w:rsidP="001339C7">
      <w:pPr>
        <w:spacing w:after="10" w:line="259" w:lineRule="auto"/>
        <w:ind w:left="0" w:firstLine="0"/>
      </w:pPr>
      <w:r>
        <w:rPr>
          <w:sz w:val="22"/>
        </w:rPr>
        <w:t xml:space="preserve"> </w:t>
      </w:r>
    </w:p>
    <w:p w:rsidR="00274DE6" w:rsidRDefault="00B255F5" w:rsidP="001339C7">
      <w:pPr>
        <w:numPr>
          <w:ilvl w:val="0"/>
          <w:numId w:val="1"/>
        </w:numPr>
        <w:ind w:left="426" w:right="809" w:firstLine="708"/>
      </w:pPr>
      <w:r>
        <w:rPr>
          <w:b/>
        </w:rPr>
        <w:t xml:space="preserve">Gelir Getirici Faaliyet: </w:t>
      </w:r>
      <w:r>
        <w:t xml:space="preserve">Üniversitemiz </w:t>
      </w:r>
      <w:r w:rsidR="00D36A3C">
        <w:t xml:space="preserve">Döner Sermaye İşletme </w:t>
      </w:r>
      <w:r w:rsidR="00D20F08">
        <w:t xml:space="preserve">Müdürlüğü </w:t>
      </w:r>
      <w:r>
        <w:t>bünyesinde yapılan t</w:t>
      </w:r>
      <w:r w:rsidR="00D36A3C">
        <w:t>üm gelir getirici faaliyetleri,</w:t>
      </w:r>
    </w:p>
    <w:p w:rsidR="00D36A3C" w:rsidRDefault="00D36A3C" w:rsidP="001339C7">
      <w:pPr>
        <w:ind w:left="0" w:right="809" w:firstLine="0"/>
      </w:pPr>
    </w:p>
    <w:p w:rsidR="00274DE6" w:rsidRDefault="00B376CE" w:rsidP="001339C7">
      <w:pPr>
        <w:ind w:right="809"/>
      </w:pPr>
      <w:r>
        <w:rPr>
          <w:b/>
        </w:rPr>
        <w:t xml:space="preserve"> </w:t>
      </w:r>
      <w:r w:rsidR="00B255F5">
        <w:rPr>
          <w:b/>
        </w:rPr>
        <w:t xml:space="preserve">ğ) Kanun: </w:t>
      </w:r>
      <w:r w:rsidR="00B255F5">
        <w:t xml:space="preserve">2547 Sayılı Yüksek Öğretim Kanununu, </w:t>
      </w:r>
    </w:p>
    <w:p w:rsidR="00274DE6" w:rsidRDefault="00B255F5" w:rsidP="001339C7">
      <w:pPr>
        <w:spacing w:after="0" w:line="259" w:lineRule="auto"/>
        <w:ind w:left="0" w:firstLine="0"/>
      </w:pPr>
      <w:r>
        <w:rPr>
          <w:sz w:val="21"/>
        </w:rPr>
        <w:t xml:space="preserve"> </w:t>
      </w:r>
    </w:p>
    <w:p w:rsidR="00274DE6" w:rsidRDefault="00B255F5" w:rsidP="001339C7">
      <w:pPr>
        <w:numPr>
          <w:ilvl w:val="0"/>
          <w:numId w:val="1"/>
        </w:numPr>
        <w:ind w:left="426" w:right="809" w:firstLine="708"/>
      </w:pPr>
      <w:r>
        <w:rPr>
          <w:b/>
        </w:rPr>
        <w:t xml:space="preserve">Kanuni Kesintiler: </w:t>
      </w:r>
      <w:r>
        <w:t>Kanunun 58. maddesi ile 17/09/2004 tarih ve 5234 sayılı kanunun geçici 1. maddesi uyarınca y</w:t>
      </w:r>
      <w:r w:rsidR="00D36A3C">
        <w:t>apılması öngörülen kesintileri,</w:t>
      </w:r>
    </w:p>
    <w:p w:rsidR="00D36A3C" w:rsidRDefault="00D36A3C" w:rsidP="001339C7">
      <w:pPr>
        <w:ind w:left="1134" w:right="809" w:firstLine="0"/>
      </w:pPr>
    </w:p>
    <w:p w:rsidR="00D36A3C" w:rsidRDefault="00D36A3C" w:rsidP="001339C7">
      <w:pPr>
        <w:ind w:right="809"/>
      </w:pPr>
      <w:r>
        <w:rPr>
          <w:b/>
        </w:rPr>
        <w:t xml:space="preserve"> </w:t>
      </w:r>
      <w:r w:rsidR="00B255F5">
        <w:rPr>
          <w:b/>
        </w:rPr>
        <w:t xml:space="preserve">ı) Kurum: </w:t>
      </w:r>
      <w:r>
        <w:t>Kastamonu Üniversitesini,</w:t>
      </w:r>
    </w:p>
    <w:p w:rsidR="00D36A3C" w:rsidRDefault="00D36A3C" w:rsidP="001339C7">
      <w:pPr>
        <w:ind w:right="809"/>
      </w:pPr>
    </w:p>
    <w:p w:rsidR="00274DE6" w:rsidRDefault="00B255F5" w:rsidP="001339C7">
      <w:pPr>
        <w:numPr>
          <w:ilvl w:val="0"/>
          <w:numId w:val="1"/>
        </w:numPr>
        <w:ind w:right="809" w:firstLine="52"/>
      </w:pPr>
      <w:r>
        <w:rPr>
          <w:b/>
        </w:rPr>
        <w:t xml:space="preserve">Mesai Dışı Çalışma: </w:t>
      </w:r>
      <w:r>
        <w:t xml:space="preserve">Mesai saatleri içinde yapılan çalışmalar dışında, </w:t>
      </w:r>
    </w:p>
    <w:p w:rsidR="00274DE6" w:rsidRDefault="00B255F5" w:rsidP="001339C7">
      <w:pPr>
        <w:ind w:left="398" w:right="809"/>
      </w:pPr>
      <w:r>
        <w:t xml:space="preserve">sınırları yönetim kurulunca belirlenen çalışma günlerinde yapılan çalışmaları, </w:t>
      </w:r>
    </w:p>
    <w:p w:rsidR="00274DE6" w:rsidRDefault="00B255F5" w:rsidP="001339C7">
      <w:pPr>
        <w:spacing w:after="30" w:line="259" w:lineRule="auto"/>
        <w:ind w:left="0" w:firstLine="0"/>
      </w:pPr>
      <w:r>
        <w:rPr>
          <w:sz w:val="21"/>
        </w:rPr>
        <w:t xml:space="preserve"> </w:t>
      </w:r>
    </w:p>
    <w:p w:rsidR="00274DE6" w:rsidRDefault="00B255F5" w:rsidP="001339C7">
      <w:pPr>
        <w:numPr>
          <w:ilvl w:val="0"/>
          <w:numId w:val="1"/>
        </w:numPr>
        <w:ind w:right="809" w:firstLine="52"/>
      </w:pPr>
      <w:r>
        <w:rPr>
          <w:b/>
        </w:rPr>
        <w:t xml:space="preserve">Mesai Dışı Gelir: </w:t>
      </w:r>
      <w:r>
        <w:t xml:space="preserve">İlgili mevzuat uyarınca tespit edilen çalışma saatleri </w:t>
      </w:r>
    </w:p>
    <w:p w:rsidR="00274DE6" w:rsidRDefault="00B255F5" w:rsidP="001339C7">
      <w:pPr>
        <w:ind w:left="398" w:right="809"/>
      </w:pPr>
      <w:r>
        <w:t xml:space="preserve">dışında ve/veya hafta sonu ve/veya resmi tatillerde elde edilen geliri, </w:t>
      </w:r>
    </w:p>
    <w:p w:rsidR="00274DE6" w:rsidRDefault="00B255F5" w:rsidP="001339C7">
      <w:pPr>
        <w:spacing w:after="7" w:line="259" w:lineRule="auto"/>
        <w:ind w:left="0" w:firstLine="0"/>
      </w:pPr>
      <w:r>
        <w:rPr>
          <w:sz w:val="23"/>
        </w:rPr>
        <w:t xml:space="preserve"> </w:t>
      </w:r>
    </w:p>
    <w:p w:rsidR="00274DE6" w:rsidRDefault="00A61396" w:rsidP="001339C7">
      <w:pPr>
        <w:numPr>
          <w:ilvl w:val="0"/>
          <w:numId w:val="1"/>
        </w:numPr>
        <w:ind w:right="809" w:firstLine="52"/>
      </w:pPr>
      <w:r>
        <w:rPr>
          <w:b/>
        </w:rPr>
        <w:t>Mesai İ</w:t>
      </w:r>
      <w:r w:rsidR="00B255F5">
        <w:rPr>
          <w:b/>
        </w:rPr>
        <w:t xml:space="preserve">çi Gelir: </w:t>
      </w:r>
      <w:r w:rsidR="00B255F5">
        <w:t xml:space="preserve">İlgili mevzuatı uyarınca tespit edilen çalışma saatleri </w:t>
      </w:r>
    </w:p>
    <w:p w:rsidR="00274DE6" w:rsidRDefault="00B255F5" w:rsidP="001339C7">
      <w:pPr>
        <w:ind w:left="398" w:right="809"/>
      </w:pPr>
      <w:r>
        <w:t xml:space="preserve">içinde elde edilen geliri, </w:t>
      </w:r>
    </w:p>
    <w:p w:rsidR="00274DE6" w:rsidRDefault="00B255F5" w:rsidP="001339C7">
      <w:pPr>
        <w:spacing w:after="19" w:line="259" w:lineRule="auto"/>
        <w:ind w:left="0" w:firstLine="0"/>
      </w:pPr>
      <w:r>
        <w:rPr>
          <w:sz w:val="22"/>
        </w:rPr>
        <w:t xml:space="preserve"> </w:t>
      </w:r>
    </w:p>
    <w:p w:rsidR="00274DE6" w:rsidRDefault="00B255F5" w:rsidP="001339C7">
      <w:pPr>
        <w:numPr>
          <w:ilvl w:val="0"/>
          <w:numId w:val="1"/>
        </w:numPr>
        <w:ind w:left="426" w:right="809" w:firstLine="708"/>
      </w:pPr>
      <w:r>
        <w:rPr>
          <w:b/>
        </w:rPr>
        <w:t xml:space="preserve">Ödeme Dönemi: </w:t>
      </w:r>
      <w:r>
        <w:t xml:space="preserve">Yıl içerisinde döner sermaye ek ödemesinin yapılacağı aylık dönemler ile Kanunun 58. maddesinin (e) fıkrası kapsamına giren birimler açısından, hizmetin gerçekleşmesi ve gelirin tahsilâtına göre bu usul ve esaslar dikkate alınarak yönetim kurulunca belirlenen ödeme dönemini, </w:t>
      </w:r>
    </w:p>
    <w:p w:rsidR="00274DE6" w:rsidRDefault="00B255F5" w:rsidP="001339C7">
      <w:pPr>
        <w:spacing w:after="31" w:line="259" w:lineRule="auto"/>
        <w:ind w:left="0" w:firstLine="0"/>
      </w:pPr>
      <w:r>
        <w:rPr>
          <w:sz w:val="23"/>
        </w:rPr>
        <w:t xml:space="preserve"> </w:t>
      </w:r>
    </w:p>
    <w:p w:rsidR="00274DE6" w:rsidRDefault="00D36A3C" w:rsidP="001339C7">
      <w:pPr>
        <w:numPr>
          <w:ilvl w:val="0"/>
          <w:numId w:val="1"/>
        </w:numPr>
        <w:ind w:left="426" w:right="809" w:firstLine="708"/>
      </w:pPr>
      <w:r>
        <w:rPr>
          <w:b/>
        </w:rPr>
        <w:t xml:space="preserve">  </w:t>
      </w:r>
      <w:r w:rsidR="00B255F5">
        <w:rPr>
          <w:b/>
        </w:rPr>
        <w:t xml:space="preserve">Tavan Ek Ödeme Katsayısı: </w:t>
      </w:r>
      <w:r w:rsidR="00B255F5">
        <w:t xml:space="preserve">Ek ödemeden yararlanacak personelin kadro/görev unvanına göre kanunun 58. maddesinde belirlenmiş bulunan tavan katsayısını, </w:t>
      </w:r>
    </w:p>
    <w:p w:rsidR="00274DE6" w:rsidRDefault="00B255F5" w:rsidP="001339C7">
      <w:pPr>
        <w:spacing w:after="24" w:line="259" w:lineRule="auto"/>
        <w:ind w:left="0" w:firstLine="0"/>
      </w:pPr>
      <w:r>
        <w:t xml:space="preserve"> </w:t>
      </w:r>
    </w:p>
    <w:p w:rsidR="00274DE6" w:rsidRDefault="00B255F5" w:rsidP="001339C7">
      <w:pPr>
        <w:numPr>
          <w:ilvl w:val="0"/>
          <w:numId w:val="1"/>
        </w:numPr>
        <w:ind w:right="809" w:firstLine="52"/>
      </w:pPr>
      <w:r>
        <w:rPr>
          <w:b/>
        </w:rPr>
        <w:t xml:space="preserve">Yönetici: </w:t>
      </w:r>
      <w:r>
        <w:t xml:space="preserve">Kanunun 58. maddesinin (f) fıkrasında sayılan yöneticileri, </w:t>
      </w:r>
    </w:p>
    <w:p w:rsidR="00274DE6" w:rsidRDefault="00B255F5" w:rsidP="001339C7">
      <w:pPr>
        <w:spacing w:after="20" w:line="259" w:lineRule="auto"/>
        <w:ind w:left="0" w:firstLine="0"/>
      </w:pPr>
      <w:r>
        <w:t xml:space="preserve"> </w:t>
      </w:r>
    </w:p>
    <w:p w:rsidR="00274DE6" w:rsidRDefault="00B255F5" w:rsidP="001339C7">
      <w:pPr>
        <w:numPr>
          <w:ilvl w:val="0"/>
          <w:numId w:val="1"/>
        </w:numPr>
        <w:ind w:right="809" w:firstLine="52"/>
      </w:pPr>
      <w:r>
        <w:rPr>
          <w:b/>
        </w:rPr>
        <w:t xml:space="preserve">Yönetim Kurulu: </w:t>
      </w:r>
      <w:r>
        <w:t xml:space="preserve">Kastamonu Üniversitesi Yönetim Kurulunu, </w:t>
      </w:r>
    </w:p>
    <w:p w:rsidR="00274DE6" w:rsidRDefault="00B255F5" w:rsidP="001339C7">
      <w:pPr>
        <w:spacing w:after="17" w:line="259" w:lineRule="auto"/>
        <w:ind w:left="0" w:firstLine="0"/>
      </w:pPr>
      <w:r>
        <w:t xml:space="preserve"> </w:t>
      </w:r>
    </w:p>
    <w:p w:rsidR="00274DE6" w:rsidRDefault="00D36A3C" w:rsidP="001339C7">
      <w:pPr>
        <w:ind w:left="388" w:right="898" w:firstLine="708"/>
      </w:pPr>
      <w:r>
        <w:rPr>
          <w:b/>
        </w:rPr>
        <w:t xml:space="preserve"> </w:t>
      </w:r>
      <w:r w:rsidR="00B255F5">
        <w:rPr>
          <w:b/>
        </w:rPr>
        <w:t xml:space="preserve">ö) Yönetmelik: </w:t>
      </w:r>
      <w:r w:rsidR="00B255F5">
        <w:t>18.02.2011 tarih ve 27850 Sayılı Resmi Gazetede yayımlanan Yükseköğre</w:t>
      </w:r>
      <w:r w:rsidR="00966194">
        <w:t xml:space="preserve">tim Kurumlarında Döner Sermaye Gelirlerinden </w:t>
      </w:r>
      <w:r w:rsidR="00B255F5">
        <w:t xml:space="preserve">Yapılacak Ek Ödemenin Dağıtılmasında Uygulanacak Usul ve Esaslara İlişkin Yönetmeliği ifade eder. </w:t>
      </w:r>
    </w:p>
    <w:p w:rsidR="00274DE6" w:rsidRDefault="00B255F5" w:rsidP="001339C7">
      <w:pPr>
        <w:spacing w:after="42" w:line="259" w:lineRule="auto"/>
        <w:ind w:left="0" w:firstLine="0"/>
      </w:pPr>
      <w:r>
        <w:lastRenderedPageBreak/>
        <w:t xml:space="preserve"> </w:t>
      </w:r>
    </w:p>
    <w:p w:rsidR="00274DE6" w:rsidRDefault="00274DE6" w:rsidP="001339C7">
      <w:pPr>
        <w:spacing w:after="205" w:line="259" w:lineRule="auto"/>
        <w:ind w:left="0" w:firstLine="0"/>
      </w:pPr>
    </w:p>
    <w:p w:rsidR="00274DE6" w:rsidRDefault="00B255F5" w:rsidP="001339C7">
      <w:pPr>
        <w:spacing w:after="234" w:line="259" w:lineRule="auto"/>
        <w:ind w:left="306" w:right="712"/>
      </w:pPr>
      <w:r>
        <w:rPr>
          <w:b/>
        </w:rPr>
        <w:t xml:space="preserve">İKİNCİ BÖLÜM Faaliyet Alanları, Gelir ve Giderler </w:t>
      </w:r>
    </w:p>
    <w:p w:rsidR="0029637F" w:rsidRPr="00131CE5" w:rsidRDefault="0029637F" w:rsidP="001339C7">
      <w:pPr>
        <w:spacing w:after="0" w:line="240" w:lineRule="auto"/>
        <w:rPr>
          <w:b/>
        </w:rPr>
      </w:pPr>
      <w:r w:rsidRPr="00131CE5">
        <w:rPr>
          <w:b/>
        </w:rPr>
        <w:t>Faaliyet alanları</w:t>
      </w:r>
      <w:r w:rsidRPr="00131CE5">
        <w:t xml:space="preserve"> </w:t>
      </w:r>
    </w:p>
    <w:p w:rsidR="0029637F" w:rsidRPr="00131CE5" w:rsidRDefault="00D36A3C" w:rsidP="001339C7">
      <w:pPr>
        <w:tabs>
          <w:tab w:val="left" w:pos="1134"/>
        </w:tabs>
        <w:spacing w:after="0" w:line="240" w:lineRule="auto"/>
        <w:ind w:left="0"/>
      </w:pPr>
      <w:r>
        <w:rPr>
          <w:b/>
        </w:rPr>
        <w:t xml:space="preserve">                  </w:t>
      </w:r>
      <w:r w:rsidR="0029637F" w:rsidRPr="00131CE5">
        <w:rPr>
          <w:b/>
        </w:rPr>
        <w:t xml:space="preserve">MADDE 4 – </w:t>
      </w:r>
      <w:r w:rsidR="0029637F" w:rsidRPr="00131CE5">
        <w:t>(1)</w:t>
      </w:r>
      <w:r w:rsidR="0029637F" w:rsidRPr="00131CE5">
        <w:rPr>
          <w:b/>
        </w:rPr>
        <w:t xml:space="preserve"> </w:t>
      </w:r>
      <w:r w:rsidR="0029637F" w:rsidRPr="00131CE5">
        <w:t>İşletme, eğitim ve öğretim ile bunlara katkıda bulunan uygulamayı ön planda tutmak ve Üniversitenin esas faaliyetlerini aksatmamak kaydıyla aşağıdaki faaliyetlerde bulunur:</w:t>
      </w:r>
    </w:p>
    <w:p w:rsidR="0029637F" w:rsidRPr="00131CE5" w:rsidRDefault="00B376CE" w:rsidP="001339C7">
      <w:pPr>
        <w:tabs>
          <w:tab w:val="left" w:pos="1134"/>
        </w:tabs>
        <w:spacing w:after="0" w:line="240" w:lineRule="auto"/>
        <w:ind w:left="0" w:firstLine="708"/>
      </w:pPr>
      <w:r>
        <w:rPr>
          <w:b/>
        </w:rPr>
        <w:t xml:space="preserve">      </w:t>
      </w:r>
      <w:r w:rsidR="0029637F" w:rsidRPr="00B376CE">
        <w:rPr>
          <w:b/>
        </w:rPr>
        <w:t>a)</w:t>
      </w:r>
      <w:r w:rsidR="0029637F" w:rsidRPr="00131CE5">
        <w:t xml:space="preserve"> Yükseköğretim kurumları dışındaki kamu kurum ve kuruluşları ile gerçek ve tüzel</w:t>
      </w:r>
      <w:r w:rsidR="0029637F">
        <w:t xml:space="preserve"> </w:t>
      </w:r>
      <w:r w:rsidR="0029637F" w:rsidRPr="00131CE5">
        <w:t>kişiler tarafından talep edilecek konularda, bilimsel görüş vermek, proje hazırlamak, araştırma, uygulam</w:t>
      </w:r>
      <w:r w:rsidR="0029637F">
        <w:t>a ve benzeri hizmetleri yapmak,</w:t>
      </w:r>
      <w:r w:rsidR="0029637F" w:rsidRPr="00131CE5">
        <w:t xml:space="preserve"> kurs açmak, </w:t>
      </w:r>
      <w:r w:rsidR="0029637F">
        <w:t>seminer,</w:t>
      </w:r>
      <w:r w:rsidR="0029637F" w:rsidRPr="00353C92">
        <w:t xml:space="preserve"> </w:t>
      </w:r>
      <w:r w:rsidR="0029637F" w:rsidRPr="00131CE5">
        <w:t>toplantı, kongre, konferans, panel ve sempozyumlar düzenlemek,</w:t>
      </w:r>
    </w:p>
    <w:p w:rsidR="0029637F" w:rsidRPr="00131CE5" w:rsidRDefault="00B376CE" w:rsidP="001339C7">
      <w:pPr>
        <w:pStyle w:val="ListeParagraf"/>
        <w:spacing w:after="0" w:line="240" w:lineRule="auto"/>
        <w:ind w:left="0" w:firstLine="708"/>
        <w:jc w:val="both"/>
        <w:rPr>
          <w:rFonts w:ascii="Times New Roman" w:hAnsi="Times New Roman" w:cs="Times New Roman"/>
        </w:rPr>
      </w:pPr>
      <w:r>
        <w:rPr>
          <w:rFonts w:ascii="Times New Roman" w:hAnsi="Times New Roman" w:cs="Times New Roman"/>
          <w:b/>
        </w:rPr>
        <w:t xml:space="preserve">       </w:t>
      </w:r>
      <w:r w:rsidR="0029637F" w:rsidRPr="00B376CE">
        <w:rPr>
          <w:rFonts w:ascii="Times New Roman" w:hAnsi="Times New Roman" w:cs="Times New Roman"/>
          <w:b/>
        </w:rPr>
        <w:t>b)</w:t>
      </w:r>
      <w:r w:rsidR="0029637F">
        <w:rPr>
          <w:rFonts w:ascii="Times New Roman" w:hAnsi="Times New Roman" w:cs="Times New Roman"/>
        </w:rPr>
        <w:t xml:space="preserve"> </w:t>
      </w:r>
      <w:r w:rsidR="0029637F" w:rsidRPr="00131CE5">
        <w:rPr>
          <w:rFonts w:ascii="Times New Roman" w:hAnsi="Times New Roman" w:cs="Times New Roman"/>
        </w:rPr>
        <w:t>Danışmanlık, kontrol, muayene ve benzeri hizmetler vermek, analiz, ölçüm, test ve kalibrasyon yapmak,</w:t>
      </w:r>
    </w:p>
    <w:p w:rsidR="0029637F" w:rsidRPr="00131CE5" w:rsidRDefault="00FE2048" w:rsidP="001339C7">
      <w:pPr>
        <w:pStyle w:val="ListeParagraf"/>
        <w:spacing w:after="0" w:line="240" w:lineRule="auto"/>
        <w:ind w:left="0"/>
        <w:jc w:val="both"/>
        <w:rPr>
          <w:rFonts w:ascii="Times New Roman" w:hAnsi="Times New Roman" w:cs="Times New Roman"/>
        </w:rPr>
      </w:pPr>
      <w:r>
        <w:rPr>
          <w:rFonts w:ascii="Times New Roman" w:hAnsi="Times New Roman" w:cs="Times New Roman"/>
        </w:rPr>
        <w:t xml:space="preserve">            </w:t>
      </w:r>
      <w:r w:rsidR="00B376CE">
        <w:rPr>
          <w:rFonts w:ascii="Times New Roman" w:hAnsi="Times New Roman" w:cs="Times New Roman"/>
        </w:rPr>
        <w:t xml:space="preserve">        </w:t>
      </w:r>
      <w:r w:rsidR="0029637F" w:rsidRPr="00B376CE">
        <w:rPr>
          <w:rFonts w:ascii="Times New Roman" w:hAnsi="Times New Roman" w:cs="Times New Roman"/>
          <w:b/>
        </w:rPr>
        <w:t>c)</w:t>
      </w:r>
      <w:r w:rsidR="0029637F" w:rsidRPr="00131CE5">
        <w:rPr>
          <w:rFonts w:ascii="Times New Roman" w:hAnsi="Times New Roman" w:cs="Times New Roman"/>
        </w:rPr>
        <w:t xml:space="preserve"> Faaliyet alanlarına uygun olarak araştırma ve uygulama yapmak, bilimsel sonuçların uygulanmasını ve teknolojiye dönüşümünü sağlamak,</w:t>
      </w:r>
    </w:p>
    <w:p w:rsidR="0029637F" w:rsidRPr="00131CE5" w:rsidRDefault="00B376CE" w:rsidP="001339C7">
      <w:pPr>
        <w:pStyle w:val="ListeParagraf"/>
        <w:tabs>
          <w:tab w:val="left" w:pos="709"/>
          <w:tab w:val="left" w:pos="1134"/>
        </w:tabs>
        <w:spacing w:after="0" w:line="240" w:lineRule="auto"/>
        <w:ind w:left="0" w:firstLine="708"/>
        <w:jc w:val="both"/>
        <w:rPr>
          <w:rFonts w:ascii="Times New Roman" w:hAnsi="Times New Roman" w:cs="Times New Roman"/>
        </w:rPr>
      </w:pPr>
      <w:r>
        <w:rPr>
          <w:rFonts w:ascii="Times New Roman" w:hAnsi="Times New Roman" w:cs="Times New Roman"/>
          <w:b/>
        </w:rPr>
        <w:t xml:space="preserve">       </w:t>
      </w:r>
      <w:r w:rsidR="0029637F" w:rsidRPr="00B376CE">
        <w:rPr>
          <w:rFonts w:ascii="Times New Roman" w:hAnsi="Times New Roman" w:cs="Times New Roman"/>
          <w:b/>
        </w:rPr>
        <w:t>ç)</w:t>
      </w:r>
      <w:r w:rsidR="0029637F">
        <w:rPr>
          <w:rFonts w:ascii="Times New Roman" w:hAnsi="Times New Roman" w:cs="Times New Roman"/>
        </w:rPr>
        <w:t xml:space="preserve">  </w:t>
      </w:r>
      <w:r w:rsidR="0029637F" w:rsidRPr="00131CE5">
        <w:rPr>
          <w:rFonts w:ascii="Times New Roman" w:hAnsi="Times New Roman" w:cs="Times New Roman"/>
        </w:rPr>
        <w:t>Eğitim-öğretime yönelik uygulamalarla sınırlı kalmak üzere grafik tasarımı, afiş, broşür, sergi ve fuar düzenlemesi, iç ve dış mekân düzenlemeleri ve benzeri hizmetleri yapmak,</w:t>
      </w:r>
    </w:p>
    <w:p w:rsidR="0029637F" w:rsidRPr="00131CE5" w:rsidRDefault="00B376CE" w:rsidP="001339C7">
      <w:pPr>
        <w:pStyle w:val="ListeParagraf"/>
        <w:spacing w:after="0" w:line="240" w:lineRule="auto"/>
        <w:ind w:left="0" w:firstLine="708"/>
        <w:jc w:val="both"/>
        <w:rPr>
          <w:rFonts w:ascii="Times New Roman" w:hAnsi="Times New Roman" w:cs="Times New Roman"/>
        </w:rPr>
      </w:pPr>
      <w:r>
        <w:rPr>
          <w:rFonts w:ascii="Times New Roman" w:hAnsi="Times New Roman" w:cs="Times New Roman"/>
          <w:b/>
        </w:rPr>
        <w:t xml:space="preserve">       </w:t>
      </w:r>
      <w:r w:rsidR="0029637F" w:rsidRPr="00B376CE">
        <w:rPr>
          <w:rFonts w:ascii="Times New Roman" w:hAnsi="Times New Roman" w:cs="Times New Roman"/>
          <w:b/>
        </w:rPr>
        <w:t>d)</w:t>
      </w:r>
      <w:r w:rsidR="0029637F">
        <w:rPr>
          <w:rFonts w:ascii="Times New Roman" w:hAnsi="Times New Roman" w:cs="Times New Roman"/>
        </w:rPr>
        <w:t xml:space="preserve"> </w:t>
      </w:r>
      <w:r w:rsidR="0029637F" w:rsidRPr="00131CE5">
        <w:rPr>
          <w:rFonts w:ascii="Times New Roman" w:hAnsi="Times New Roman" w:cs="Times New Roman"/>
        </w:rPr>
        <w:t>Üniversitenin eğitim-öğretim ve uygulama faaliyetleri ile ilgili her türlü basım, yayım, cilt ve üretimle ilgili hizmetlerini yapmak,</w:t>
      </w:r>
    </w:p>
    <w:p w:rsidR="0029637F" w:rsidRPr="00131CE5" w:rsidRDefault="00B376CE" w:rsidP="001339C7">
      <w:pPr>
        <w:pStyle w:val="ListeParagraf"/>
        <w:spacing w:after="0" w:line="240" w:lineRule="auto"/>
        <w:ind w:left="0" w:firstLine="708"/>
        <w:jc w:val="both"/>
        <w:rPr>
          <w:rFonts w:ascii="Times New Roman" w:hAnsi="Times New Roman" w:cs="Times New Roman"/>
        </w:rPr>
      </w:pPr>
      <w:r>
        <w:rPr>
          <w:rFonts w:ascii="Times New Roman" w:hAnsi="Times New Roman" w:cs="Times New Roman"/>
          <w:b/>
        </w:rPr>
        <w:t xml:space="preserve">       </w:t>
      </w:r>
      <w:r w:rsidR="0029637F" w:rsidRPr="00B376CE">
        <w:rPr>
          <w:rFonts w:ascii="Times New Roman" w:hAnsi="Times New Roman" w:cs="Times New Roman"/>
          <w:b/>
        </w:rPr>
        <w:t>e)</w:t>
      </w:r>
      <w:r w:rsidR="0029637F">
        <w:rPr>
          <w:rFonts w:ascii="Times New Roman" w:hAnsi="Times New Roman" w:cs="Times New Roman"/>
        </w:rPr>
        <w:t xml:space="preserve"> </w:t>
      </w:r>
      <w:r w:rsidR="0029637F" w:rsidRPr="00131CE5">
        <w:rPr>
          <w:rFonts w:ascii="Times New Roman" w:hAnsi="Times New Roman" w:cs="Times New Roman"/>
        </w:rPr>
        <w:t>Üniversite sanayi işbirliği kapsamında çalışmalar yapmak, sanayi kuruluşlarınca üretilen çeşitli malların standartlara uygunluğu konusunda raporlar düzenlemek, analiz ve ölçümler yapmak, projeler hazırlamak veya uygulamak,</w:t>
      </w:r>
    </w:p>
    <w:p w:rsidR="0029637F" w:rsidRPr="005747E0" w:rsidRDefault="0029637F" w:rsidP="001339C7">
      <w:pPr>
        <w:pStyle w:val="ListeParagraf"/>
        <w:spacing w:after="0" w:line="240" w:lineRule="auto"/>
        <w:ind w:left="0" w:firstLine="708"/>
        <w:jc w:val="both"/>
        <w:rPr>
          <w:rFonts w:ascii="Times New Roman" w:hAnsi="Times New Roman" w:cs="Times New Roman"/>
        </w:rPr>
      </w:pPr>
      <w:r w:rsidRPr="00131CE5">
        <w:rPr>
          <w:rFonts w:ascii="Times New Roman" w:hAnsi="Times New Roman" w:cs="Times New Roman"/>
        </w:rPr>
        <w:t xml:space="preserve"> </w:t>
      </w:r>
      <w:r w:rsidR="00B376CE">
        <w:rPr>
          <w:rFonts w:ascii="Times New Roman" w:hAnsi="Times New Roman" w:cs="Times New Roman"/>
        </w:rPr>
        <w:t xml:space="preserve">      </w:t>
      </w:r>
      <w:r w:rsidRPr="00B376CE">
        <w:rPr>
          <w:rFonts w:ascii="Times New Roman" w:hAnsi="Times New Roman" w:cs="Times New Roman"/>
          <w:b/>
        </w:rPr>
        <w:t>f)</w:t>
      </w:r>
      <w:r w:rsidRPr="005747E0">
        <w:rPr>
          <w:rFonts w:ascii="Times New Roman" w:hAnsi="Times New Roman" w:cs="Times New Roman"/>
        </w:rPr>
        <w:t xml:space="preserve"> </w:t>
      </w:r>
      <w:r w:rsidRPr="005747E0">
        <w:rPr>
          <w:rFonts w:ascii="Times New Roman" w:hAnsi="Times New Roman" w:cs="Times New Roman"/>
          <w:bCs/>
        </w:rPr>
        <w:t>Faaliyet alanlarıyla sınırlı olmak üzere laboratuvar ve atölyelerde her çeşit cihaz, makine, alet-edevat ve benzerlerinin üretim, bakım ve onarımın iş ve işlemlerini yapmak</w:t>
      </w:r>
      <w:r w:rsidRPr="005747E0">
        <w:rPr>
          <w:rFonts w:ascii="Times New Roman" w:hAnsi="Times New Roman" w:cs="Times New Roman"/>
        </w:rPr>
        <w:t>,</w:t>
      </w:r>
    </w:p>
    <w:p w:rsidR="0029637F" w:rsidRPr="00131CE5" w:rsidRDefault="0029637F" w:rsidP="001339C7">
      <w:pPr>
        <w:pStyle w:val="ListeParagraf"/>
        <w:tabs>
          <w:tab w:val="left" w:pos="1134"/>
        </w:tabs>
        <w:spacing w:after="0" w:line="240" w:lineRule="auto"/>
        <w:ind w:left="0" w:firstLine="708"/>
        <w:jc w:val="both"/>
        <w:rPr>
          <w:rFonts w:ascii="Times New Roman" w:hAnsi="Times New Roman" w:cs="Times New Roman"/>
        </w:rPr>
      </w:pPr>
      <w:r w:rsidRPr="00131CE5">
        <w:rPr>
          <w:rFonts w:ascii="Times New Roman" w:hAnsi="Times New Roman" w:cs="Times New Roman"/>
        </w:rPr>
        <w:t xml:space="preserve"> </w:t>
      </w:r>
      <w:r w:rsidR="00B376CE">
        <w:rPr>
          <w:rFonts w:ascii="Times New Roman" w:hAnsi="Times New Roman" w:cs="Times New Roman"/>
        </w:rPr>
        <w:t xml:space="preserve">      </w:t>
      </w:r>
      <w:r w:rsidRPr="00B376CE">
        <w:rPr>
          <w:rFonts w:ascii="Times New Roman" w:hAnsi="Times New Roman" w:cs="Times New Roman"/>
          <w:b/>
        </w:rPr>
        <w:t>g)</w:t>
      </w:r>
      <w:r w:rsidRPr="00131CE5">
        <w:rPr>
          <w:rFonts w:ascii="Times New Roman" w:hAnsi="Times New Roman" w:cs="Times New Roman"/>
        </w:rPr>
        <w:t xml:space="preserve"> Yabancı dil, yabancılara Türk</w:t>
      </w:r>
      <w:r w:rsidR="00FA7EDE">
        <w:rPr>
          <w:rFonts w:ascii="Times New Roman" w:hAnsi="Times New Roman" w:cs="Times New Roman"/>
        </w:rPr>
        <w:t>çe öğretimi,</w:t>
      </w:r>
      <w:r w:rsidRPr="00131CE5">
        <w:rPr>
          <w:rFonts w:ascii="Times New Roman" w:hAnsi="Times New Roman" w:cs="Times New Roman"/>
        </w:rPr>
        <w:t xml:space="preserve"> bilgi işlem, yazılım ve donanım, bilirkişilik ve arabuluculuk eğitimi gibi konularda eğitim hizmetleri faaliyetlerinde bulunmak,</w:t>
      </w:r>
    </w:p>
    <w:p w:rsidR="0029637F" w:rsidRPr="00131CE5" w:rsidRDefault="0029637F" w:rsidP="001339C7">
      <w:pPr>
        <w:pStyle w:val="ListeParagraf"/>
        <w:tabs>
          <w:tab w:val="left" w:pos="1134"/>
        </w:tabs>
        <w:spacing w:after="0" w:line="240" w:lineRule="auto"/>
        <w:ind w:left="0" w:firstLine="708"/>
        <w:jc w:val="both"/>
        <w:rPr>
          <w:rFonts w:ascii="Times New Roman" w:hAnsi="Times New Roman" w:cs="Times New Roman"/>
        </w:rPr>
      </w:pPr>
      <w:r w:rsidRPr="00131CE5">
        <w:rPr>
          <w:rFonts w:ascii="Times New Roman" w:hAnsi="Times New Roman" w:cs="Times New Roman"/>
        </w:rPr>
        <w:t xml:space="preserve"> </w:t>
      </w:r>
      <w:r w:rsidR="00B376CE">
        <w:rPr>
          <w:rFonts w:ascii="Times New Roman" w:hAnsi="Times New Roman" w:cs="Times New Roman"/>
        </w:rPr>
        <w:t xml:space="preserve">      </w:t>
      </w:r>
      <w:r w:rsidRPr="00B376CE">
        <w:rPr>
          <w:rFonts w:ascii="Times New Roman" w:hAnsi="Times New Roman" w:cs="Times New Roman"/>
          <w:b/>
        </w:rPr>
        <w:t>ğ)</w:t>
      </w:r>
      <w:r w:rsidRPr="00131CE5">
        <w:rPr>
          <w:rFonts w:ascii="Times New Roman" w:hAnsi="Times New Roman" w:cs="Times New Roman"/>
        </w:rPr>
        <w:t xml:space="preserve"> Beden eğitimi, spor ve antrenörlük alanında eğitim programları, yarışmalar, antrenörlük programları düzenlemek, organizasyon yapmak, bu amaçla ilgili spor tesislerini işletmek, turizm ve otelcilikle ilgili eğitim programları yapmak ve bu amaçla ilgili tesisler işletmek,</w:t>
      </w:r>
    </w:p>
    <w:p w:rsidR="0029637F" w:rsidRDefault="00B376CE" w:rsidP="001339C7">
      <w:pPr>
        <w:pStyle w:val="ListeParagraf"/>
        <w:spacing w:after="0" w:line="240" w:lineRule="auto"/>
        <w:ind w:left="0" w:firstLine="708"/>
        <w:jc w:val="both"/>
        <w:rPr>
          <w:rFonts w:ascii="Times New Roman" w:hAnsi="Times New Roman" w:cs="Times New Roman"/>
        </w:rPr>
      </w:pPr>
      <w:r>
        <w:rPr>
          <w:rFonts w:ascii="Times New Roman" w:hAnsi="Times New Roman" w:cs="Times New Roman"/>
          <w:b/>
        </w:rPr>
        <w:t xml:space="preserve">       </w:t>
      </w:r>
      <w:r w:rsidR="0029637F" w:rsidRPr="00B376CE">
        <w:rPr>
          <w:rFonts w:ascii="Times New Roman" w:hAnsi="Times New Roman" w:cs="Times New Roman"/>
          <w:b/>
        </w:rPr>
        <w:t>h)</w:t>
      </w:r>
      <w:r w:rsidR="0029637F" w:rsidRPr="00131CE5">
        <w:rPr>
          <w:rFonts w:ascii="Times New Roman" w:hAnsi="Times New Roman" w:cs="Times New Roman"/>
        </w:rPr>
        <w:t xml:space="preserve"> </w:t>
      </w:r>
      <w:r w:rsidR="0029637F">
        <w:rPr>
          <w:rFonts w:ascii="Times New Roman" w:hAnsi="Times New Roman" w:cs="Times New Roman"/>
        </w:rPr>
        <w:t xml:space="preserve"> Güzel s</w:t>
      </w:r>
      <w:r w:rsidR="0029637F" w:rsidRPr="00131CE5">
        <w:rPr>
          <w:rFonts w:ascii="Times New Roman" w:hAnsi="Times New Roman" w:cs="Times New Roman"/>
        </w:rPr>
        <w:t>anatlarla ilgili senaryo, prodüksiyon, tiyatro, film, video, slayt, fotoğraf, reklam, ilan, yayın, rölöve, sergi, fuar ve restorasyon faaliyetlerinde bulunmak, eğitim ve benzeri programları yapmak ve bunlarla ilgili rapor düzenlemek,</w:t>
      </w:r>
    </w:p>
    <w:p w:rsidR="0029637F" w:rsidRDefault="00B376CE" w:rsidP="001339C7">
      <w:pPr>
        <w:pStyle w:val="ListeParagraf"/>
        <w:tabs>
          <w:tab w:val="left" w:pos="1134"/>
        </w:tabs>
        <w:spacing w:after="0" w:line="240" w:lineRule="auto"/>
        <w:ind w:left="0" w:firstLine="708"/>
        <w:jc w:val="both"/>
        <w:rPr>
          <w:rFonts w:ascii="Times New Roman" w:hAnsi="Times New Roman" w:cs="Times New Roman"/>
        </w:rPr>
      </w:pPr>
      <w:r>
        <w:rPr>
          <w:rFonts w:ascii="Times New Roman" w:hAnsi="Times New Roman" w:cs="Times New Roman"/>
          <w:b/>
        </w:rPr>
        <w:t xml:space="preserve">       </w:t>
      </w:r>
      <w:r w:rsidR="0029637F" w:rsidRPr="00B376CE">
        <w:rPr>
          <w:rFonts w:ascii="Times New Roman" w:hAnsi="Times New Roman" w:cs="Times New Roman"/>
          <w:b/>
        </w:rPr>
        <w:t>ı)</w:t>
      </w:r>
      <w:r w:rsidR="0029637F">
        <w:rPr>
          <w:rFonts w:ascii="Times New Roman" w:hAnsi="Times New Roman" w:cs="Times New Roman"/>
        </w:rPr>
        <w:t xml:space="preserve"> </w:t>
      </w:r>
      <w:r w:rsidR="0029637F" w:rsidRPr="00744DA6">
        <w:rPr>
          <w:rFonts w:ascii="Times New Roman" w:hAnsi="Times New Roman" w:cs="Times New Roman"/>
        </w:rPr>
        <w:t>Bölgenin okul öncesi eğitim çağı çocuklarının eğitim sorunlarının tespiti ile sorunların giderilmesine yönelik yeni projeler üretmek ve bu suretle eğitim kalitesini arttırmak, okul öncesi eğitim, aile-çocuk iletişimi, çocuk sağlığı ve çocuk psikolojisi alanlarında bilimsel araştırmalar ve çalışmalar yapmak, Eğitim Fakültesi Okul Öncesi Öğretmenliği ve Kastamonu Meslek Yüksekokulu Çocuk Gelişimi Bölümü öğrencilerinin uygulama ve öğretmenlik stajı yapabilmeleri için kreş ve çocuk kulübü kurmak ve işletmek,</w:t>
      </w:r>
    </w:p>
    <w:p w:rsidR="0029637F" w:rsidRDefault="00B376CE" w:rsidP="001339C7">
      <w:pPr>
        <w:pStyle w:val="ListeParagraf"/>
        <w:spacing w:after="0" w:line="240" w:lineRule="auto"/>
        <w:ind w:left="0" w:firstLine="708"/>
        <w:jc w:val="both"/>
        <w:rPr>
          <w:rFonts w:ascii="Times New Roman" w:hAnsi="Times New Roman" w:cs="Times New Roman"/>
        </w:rPr>
      </w:pPr>
      <w:r>
        <w:rPr>
          <w:rFonts w:ascii="Times New Roman" w:hAnsi="Times New Roman" w:cs="Times New Roman"/>
          <w:b/>
        </w:rPr>
        <w:t xml:space="preserve">       </w:t>
      </w:r>
      <w:r w:rsidR="0029637F" w:rsidRPr="00B376CE">
        <w:rPr>
          <w:rFonts w:ascii="Times New Roman" w:hAnsi="Times New Roman" w:cs="Times New Roman"/>
          <w:b/>
        </w:rPr>
        <w:t>i)</w:t>
      </w:r>
      <w:r w:rsidR="0029637F">
        <w:rPr>
          <w:rFonts w:ascii="Times New Roman" w:hAnsi="Times New Roman" w:cs="Times New Roman"/>
        </w:rPr>
        <w:t xml:space="preserve"> </w:t>
      </w:r>
      <w:r w:rsidR="0029637F" w:rsidRPr="00353C92">
        <w:rPr>
          <w:rFonts w:ascii="Times New Roman" w:hAnsi="Times New Roman" w:cs="Times New Roman"/>
        </w:rPr>
        <w:t>Mal ve hakların kiralanması, uzmanlık belgesi, sertifikasyon, sınav, ku</w:t>
      </w:r>
      <w:r w:rsidR="0029637F">
        <w:rPr>
          <w:rFonts w:ascii="Times New Roman" w:hAnsi="Times New Roman" w:cs="Times New Roman"/>
        </w:rPr>
        <w:t>rs ve benzeri hizmetleri vermek,</w:t>
      </w:r>
    </w:p>
    <w:p w:rsidR="0029637F" w:rsidRPr="00131CE5" w:rsidRDefault="00B376CE" w:rsidP="001339C7">
      <w:pPr>
        <w:pStyle w:val="ListeParagraf"/>
        <w:tabs>
          <w:tab w:val="left" w:pos="709"/>
          <w:tab w:val="left" w:pos="1134"/>
        </w:tabs>
        <w:spacing w:after="0" w:line="240" w:lineRule="auto"/>
        <w:ind w:left="0" w:firstLine="708"/>
        <w:jc w:val="both"/>
        <w:rPr>
          <w:rFonts w:ascii="Times New Roman" w:hAnsi="Times New Roman" w:cs="Times New Roman"/>
        </w:rPr>
      </w:pPr>
      <w:r>
        <w:rPr>
          <w:rFonts w:ascii="Times New Roman" w:hAnsi="Times New Roman" w:cs="Times New Roman"/>
          <w:b/>
        </w:rPr>
        <w:t xml:space="preserve">       </w:t>
      </w:r>
      <w:r w:rsidR="0029637F" w:rsidRPr="00B376CE">
        <w:rPr>
          <w:rFonts w:ascii="Times New Roman" w:hAnsi="Times New Roman" w:cs="Times New Roman"/>
          <w:b/>
        </w:rPr>
        <w:t>j)</w:t>
      </w:r>
      <w:r w:rsidR="0029637F" w:rsidRPr="00353C92">
        <w:t xml:space="preserve"> </w:t>
      </w:r>
      <w:r>
        <w:t xml:space="preserve"> </w:t>
      </w:r>
      <w:r w:rsidR="0029637F" w:rsidRPr="00353C92">
        <w:rPr>
          <w:rFonts w:ascii="Times New Roman" w:hAnsi="Times New Roman" w:cs="Times New Roman"/>
        </w:rPr>
        <w:t>Mevcut fiziksel kapasiteyi değerlendirerek, hizmet birimlerinin faaliyet alanı ile sınırlı olmak üzere, yukarıda sayılanlar dışında her türlü mal ve hizmet üretiminde bulunmak ve yönetim kurulunun izni alınmak koşuluyla üretilen mal ve hizmetleri pazarlamak, satmak, satış yerleri açmak ve işletmektir.</w:t>
      </w:r>
    </w:p>
    <w:p w:rsidR="00274DE6" w:rsidRDefault="00274DE6" w:rsidP="001339C7">
      <w:pPr>
        <w:ind w:left="398" w:right="809"/>
      </w:pPr>
    </w:p>
    <w:p w:rsidR="00274DE6" w:rsidRDefault="00B255F5" w:rsidP="001339C7">
      <w:pPr>
        <w:spacing w:after="0" w:line="259" w:lineRule="auto"/>
        <w:ind w:left="0" w:firstLine="0"/>
      </w:pPr>
      <w:r>
        <w:rPr>
          <w:sz w:val="21"/>
        </w:rPr>
        <w:t xml:space="preserve"> </w:t>
      </w:r>
    </w:p>
    <w:p w:rsidR="00274DE6" w:rsidRDefault="00B255F5" w:rsidP="001339C7">
      <w:pPr>
        <w:pStyle w:val="Balk1"/>
        <w:ind w:left="1106" w:right="861"/>
        <w:jc w:val="both"/>
      </w:pPr>
      <w:r>
        <w:t xml:space="preserve">Gelirler </w:t>
      </w:r>
    </w:p>
    <w:p w:rsidR="00274DE6" w:rsidRDefault="00B255F5" w:rsidP="001339C7">
      <w:pPr>
        <w:ind w:left="388" w:right="809" w:firstLine="708"/>
      </w:pPr>
      <w:r>
        <w:rPr>
          <w:b/>
        </w:rPr>
        <w:t xml:space="preserve">Madde 5- </w:t>
      </w:r>
      <w:r>
        <w:t>(1) Üniversite Döner</w:t>
      </w:r>
      <w:r w:rsidR="004C1993">
        <w:t xml:space="preserve"> Sermaye İşletmesi aracılığıyla faaliyet</w:t>
      </w:r>
      <w:r>
        <w:t xml:space="preserve"> gösteren tüm birimlerin gelirleri aşağıdaki gibidir: </w:t>
      </w:r>
    </w:p>
    <w:p w:rsidR="00274DE6" w:rsidRDefault="00B255F5" w:rsidP="001339C7">
      <w:pPr>
        <w:numPr>
          <w:ilvl w:val="0"/>
          <w:numId w:val="4"/>
        </w:numPr>
        <w:ind w:right="809" w:hanging="274"/>
      </w:pPr>
      <w:r>
        <w:t xml:space="preserve">Alt birimlerde üretilen mal ve hizmet karşılığı sağlanan gelirler, </w:t>
      </w:r>
    </w:p>
    <w:p w:rsidR="00274DE6" w:rsidRDefault="00B255F5" w:rsidP="001339C7">
      <w:pPr>
        <w:numPr>
          <w:ilvl w:val="0"/>
          <w:numId w:val="4"/>
        </w:numPr>
        <w:ind w:right="809" w:hanging="274"/>
      </w:pPr>
      <w:r>
        <w:t xml:space="preserve">Madde 4’de belirtilen faaliyet alanlarından elde edilen gelirler, </w:t>
      </w:r>
    </w:p>
    <w:p w:rsidR="00274DE6" w:rsidRDefault="00B255F5" w:rsidP="001339C7">
      <w:pPr>
        <w:numPr>
          <w:ilvl w:val="0"/>
          <w:numId w:val="4"/>
        </w:numPr>
        <w:ind w:right="809" w:hanging="274"/>
      </w:pPr>
      <w:r>
        <w:t>Bağış, çeşi</w:t>
      </w:r>
      <w:r w:rsidR="00B376CE">
        <w:t>tli yardımlar ve diğer gelirler.</w:t>
      </w:r>
      <w:r>
        <w:t xml:space="preserve"> </w:t>
      </w:r>
    </w:p>
    <w:p w:rsidR="00274DE6" w:rsidRDefault="00B255F5" w:rsidP="001339C7">
      <w:pPr>
        <w:spacing w:after="0" w:line="259" w:lineRule="auto"/>
        <w:ind w:left="0" w:firstLine="0"/>
      </w:pPr>
      <w:r>
        <w:rPr>
          <w:sz w:val="21"/>
        </w:rPr>
        <w:lastRenderedPageBreak/>
        <w:t xml:space="preserve"> </w:t>
      </w:r>
    </w:p>
    <w:p w:rsidR="00274DE6" w:rsidRDefault="00B255F5" w:rsidP="001339C7">
      <w:pPr>
        <w:pStyle w:val="Balk1"/>
        <w:ind w:left="1106" w:right="861"/>
        <w:jc w:val="both"/>
      </w:pPr>
      <w:r>
        <w:t xml:space="preserve">Giderler </w:t>
      </w:r>
    </w:p>
    <w:p w:rsidR="00274DE6" w:rsidRDefault="00B255F5" w:rsidP="001339C7">
      <w:pPr>
        <w:ind w:left="388" w:right="809" w:firstLine="708"/>
      </w:pPr>
      <w:r>
        <w:rPr>
          <w:b/>
        </w:rPr>
        <w:t xml:space="preserve">Madde 6- </w:t>
      </w:r>
      <w:r>
        <w:t xml:space="preserve">(1) Döner Sermaye İşletme Biriminde varsa yapılan iş veya hizmet ile bağlantılı giderlerdir (sarf malzeme, hizmet alımı ve kiralama giderleri vb.). </w:t>
      </w:r>
    </w:p>
    <w:p w:rsidR="00274DE6" w:rsidRDefault="00B255F5" w:rsidP="001339C7">
      <w:pPr>
        <w:spacing w:after="214" w:line="259" w:lineRule="auto"/>
        <w:ind w:left="0" w:firstLine="0"/>
      </w:pPr>
      <w:r>
        <w:rPr>
          <w:sz w:val="28"/>
        </w:rPr>
        <w:t xml:space="preserve"> </w:t>
      </w:r>
    </w:p>
    <w:p w:rsidR="00B376CE" w:rsidRDefault="00B376CE" w:rsidP="001339C7">
      <w:pPr>
        <w:pStyle w:val="Balk1"/>
        <w:ind w:left="306" w:right="285"/>
        <w:jc w:val="both"/>
      </w:pPr>
      <w:r>
        <w:t>ÜÇÜNC</w:t>
      </w:r>
      <w:r w:rsidR="00B255F5">
        <w:t xml:space="preserve">Ü BÖLÜM </w:t>
      </w:r>
    </w:p>
    <w:p w:rsidR="00274DE6" w:rsidRDefault="00B255F5" w:rsidP="001339C7">
      <w:pPr>
        <w:pStyle w:val="Balk1"/>
        <w:ind w:left="306" w:right="285"/>
        <w:jc w:val="both"/>
      </w:pPr>
      <w:r>
        <w:t xml:space="preserve">Genel İlkeler ve Yasal Kesintiler </w:t>
      </w:r>
    </w:p>
    <w:p w:rsidR="00274DE6" w:rsidRDefault="00B255F5" w:rsidP="001339C7">
      <w:pPr>
        <w:spacing w:after="165" w:line="259" w:lineRule="auto"/>
        <w:ind w:left="0" w:firstLine="0"/>
      </w:pPr>
      <w:r>
        <w:rPr>
          <w:b/>
          <w:sz w:val="26"/>
        </w:rPr>
        <w:t xml:space="preserve"> </w:t>
      </w:r>
    </w:p>
    <w:p w:rsidR="001339C7" w:rsidRDefault="00B376CE" w:rsidP="001339C7">
      <w:pPr>
        <w:tabs>
          <w:tab w:val="left" w:pos="1134"/>
        </w:tabs>
        <w:ind w:left="259" w:right="894" w:firstLine="662"/>
        <w:rPr>
          <w:b/>
        </w:rPr>
      </w:pPr>
      <w:r>
        <w:rPr>
          <w:b/>
        </w:rPr>
        <w:t xml:space="preserve">   </w:t>
      </w:r>
      <w:r w:rsidR="00B255F5">
        <w:rPr>
          <w:b/>
        </w:rPr>
        <w:t xml:space="preserve">Madde 7- </w:t>
      </w:r>
    </w:p>
    <w:p w:rsidR="001339C7" w:rsidRDefault="001339C7" w:rsidP="001339C7">
      <w:pPr>
        <w:tabs>
          <w:tab w:val="left" w:pos="1134"/>
        </w:tabs>
        <w:ind w:left="259" w:right="894" w:firstLine="662"/>
        <w:rPr>
          <w:b/>
        </w:rPr>
      </w:pPr>
    </w:p>
    <w:p w:rsidR="00274DE6" w:rsidRDefault="00B255F5" w:rsidP="001339C7">
      <w:pPr>
        <w:tabs>
          <w:tab w:val="left" w:pos="1134"/>
        </w:tabs>
        <w:ind w:left="259" w:right="894" w:firstLine="25"/>
      </w:pPr>
      <w:r>
        <w:t xml:space="preserve">(1) </w:t>
      </w:r>
      <w:r w:rsidR="001339C7">
        <w:t xml:space="preserve"> </w:t>
      </w:r>
      <w:r>
        <w:t xml:space="preserve">Döner Sermaye gelirlerinden Öğretim Elemanları ve diğer personele dağıtılacak ek </w:t>
      </w:r>
      <w:r w:rsidR="001339C7">
        <w:t xml:space="preserve"> </w:t>
      </w:r>
      <w:r w:rsidR="001339C7">
        <w:br/>
        <w:t xml:space="preserve">        </w:t>
      </w:r>
      <w:r>
        <w:t xml:space="preserve">ödemeler, ilgili Yönetmelikte belirtilen esaslara ve oranlara uygun olarak Yönetim </w:t>
      </w:r>
      <w:r w:rsidR="001339C7">
        <w:br/>
        <w:t xml:space="preserve">        </w:t>
      </w:r>
      <w:r>
        <w:t xml:space="preserve">Kuruluna tanınan yetkiler çerçevesinde Birimler/Alt Birimler bazında yapılır. </w:t>
      </w:r>
    </w:p>
    <w:p w:rsidR="00274DE6" w:rsidRDefault="00B255F5" w:rsidP="001339C7">
      <w:pPr>
        <w:spacing w:after="25" w:line="259" w:lineRule="auto"/>
        <w:ind w:left="0" w:firstLine="0"/>
      </w:pPr>
      <w:r>
        <w:rPr>
          <w:sz w:val="22"/>
        </w:rPr>
        <w:t xml:space="preserve"> </w:t>
      </w:r>
    </w:p>
    <w:p w:rsidR="00274DE6" w:rsidRDefault="00B255F5" w:rsidP="001339C7">
      <w:pPr>
        <w:numPr>
          <w:ilvl w:val="0"/>
          <w:numId w:val="5"/>
        </w:numPr>
        <w:ind w:right="809" w:hanging="456"/>
      </w:pPr>
      <w:r>
        <w:t xml:space="preserve">Kanunun 58. maddesinin (f) fıkrasında sayılan yöneticiler dışında mal ve hizmetin üretilmesinde fiili katkısı olup Rektörlükçe görevlendirilenlere ödenir. </w:t>
      </w:r>
    </w:p>
    <w:p w:rsidR="00274DE6" w:rsidRDefault="00B255F5" w:rsidP="001339C7">
      <w:pPr>
        <w:spacing w:after="24" w:line="259" w:lineRule="auto"/>
        <w:ind w:left="0" w:firstLine="0"/>
      </w:pPr>
      <w:r>
        <w:rPr>
          <w:sz w:val="22"/>
        </w:rPr>
        <w:t xml:space="preserve"> </w:t>
      </w:r>
    </w:p>
    <w:p w:rsidR="00274DE6" w:rsidRDefault="00B255F5" w:rsidP="001339C7">
      <w:pPr>
        <w:numPr>
          <w:ilvl w:val="0"/>
          <w:numId w:val="5"/>
        </w:numPr>
        <w:ind w:right="809" w:hanging="456"/>
      </w:pPr>
      <w:r>
        <w:t xml:space="preserve">Yapılacak ek ödeme, gelir-gider dengesi gözetilerek; Döner Sermaye kaynakları uygun olduğu takdirde yapılır. </w:t>
      </w:r>
    </w:p>
    <w:p w:rsidR="00274DE6" w:rsidRDefault="00B255F5" w:rsidP="001339C7">
      <w:pPr>
        <w:spacing w:after="32" w:line="259" w:lineRule="auto"/>
        <w:ind w:left="0" w:firstLine="0"/>
      </w:pPr>
      <w:r>
        <w:rPr>
          <w:sz w:val="21"/>
        </w:rPr>
        <w:t xml:space="preserve"> </w:t>
      </w:r>
    </w:p>
    <w:p w:rsidR="00274DE6" w:rsidRDefault="00B255F5" w:rsidP="001339C7">
      <w:pPr>
        <w:numPr>
          <w:ilvl w:val="0"/>
          <w:numId w:val="5"/>
        </w:numPr>
        <w:ind w:right="809" w:hanging="456"/>
      </w:pPr>
      <w:r>
        <w:t xml:space="preserve">Yapılacak ek ödeme oranlarının belirlenmesinde Yönetmeliğin Dağıtım Esasları başlıklı 5. maddesinin 3. fıkrasının “ Bireysel Gelir Getirici Faaliyet Puanı” esas alınır. </w:t>
      </w:r>
    </w:p>
    <w:p w:rsidR="00274DE6" w:rsidRDefault="00B255F5" w:rsidP="001339C7">
      <w:pPr>
        <w:spacing w:after="25" w:line="259" w:lineRule="auto"/>
        <w:ind w:left="0" w:firstLine="0"/>
      </w:pPr>
      <w:r>
        <w:rPr>
          <w:sz w:val="22"/>
        </w:rPr>
        <w:t xml:space="preserve"> </w:t>
      </w:r>
    </w:p>
    <w:p w:rsidR="00274DE6" w:rsidRDefault="00B255F5" w:rsidP="001339C7">
      <w:pPr>
        <w:numPr>
          <w:ilvl w:val="0"/>
          <w:numId w:val="5"/>
        </w:numPr>
        <w:ind w:right="809" w:hanging="456"/>
      </w:pPr>
      <w:r>
        <w:t xml:space="preserve">Döner Sermaye gelirlerinin dağıtımı, Kanunun 58. maddesinde belirlenen tavan ek ödeme oranlarını geçmemek üzere yapılır. </w:t>
      </w:r>
    </w:p>
    <w:p w:rsidR="00274DE6" w:rsidRDefault="00B255F5" w:rsidP="001339C7">
      <w:pPr>
        <w:spacing w:after="49" w:line="259" w:lineRule="auto"/>
        <w:ind w:left="0" w:firstLine="0"/>
      </w:pPr>
      <w:r>
        <w:rPr>
          <w:sz w:val="23"/>
        </w:rPr>
        <w:t xml:space="preserve"> </w:t>
      </w:r>
    </w:p>
    <w:p w:rsidR="00274DE6" w:rsidRDefault="00B255F5" w:rsidP="001339C7">
      <w:pPr>
        <w:numPr>
          <w:ilvl w:val="0"/>
          <w:numId w:val="5"/>
        </w:numPr>
        <w:spacing w:after="4"/>
        <w:ind w:right="809" w:hanging="456"/>
      </w:pPr>
      <w:r>
        <w:rPr>
          <w:sz w:val="22"/>
        </w:rPr>
        <w:t xml:space="preserve">Döner Sermaye gelirlerinden; gelir getirici faaliyetlerine bakılmaksızın Rektör, Rektör Yardımcıları, Genel Sekreter, Dekan, Dekan Yardımcısı, Yüksekokul Müdürü ve Yüksekokul Müdür Yardımcılarına yönetici payı olarak ödenecek miktar Kanunun 58. maddesinin (f) fıkrası uyarınca belirlenen tavan oranlarını geçemez. </w:t>
      </w:r>
    </w:p>
    <w:p w:rsidR="00274DE6" w:rsidRDefault="003A7D8D" w:rsidP="001339C7">
      <w:pPr>
        <w:numPr>
          <w:ilvl w:val="0"/>
          <w:numId w:val="5"/>
        </w:numPr>
        <w:ind w:right="809" w:hanging="456"/>
      </w:pPr>
      <w:r>
        <w:t xml:space="preserve">Özel kanunlara göre, meslek ve </w:t>
      </w:r>
      <w:r w:rsidR="00B255F5">
        <w:t xml:space="preserve">sanatlarını </w:t>
      </w:r>
      <w:r>
        <w:t xml:space="preserve">icra edenlere, mesai içi </w:t>
      </w:r>
      <w:r w:rsidR="00B376CE">
        <w:t xml:space="preserve">ve </w:t>
      </w:r>
      <w:r w:rsidR="00B255F5">
        <w:t xml:space="preserve">mesai dışı faaliyetlerinden dolayı ayrıca Döner Sermaye ek ödemesi yapılmaz. </w:t>
      </w:r>
    </w:p>
    <w:p w:rsidR="00274DE6" w:rsidRDefault="00B255F5" w:rsidP="001339C7">
      <w:pPr>
        <w:spacing w:after="22" w:line="259" w:lineRule="auto"/>
        <w:ind w:left="0" w:firstLine="0"/>
      </w:pPr>
      <w:r>
        <w:rPr>
          <w:sz w:val="22"/>
        </w:rPr>
        <w:t xml:space="preserve"> </w:t>
      </w:r>
    </w:p>
    <w:p w:rsidR="00274DE6" w:rsidRDefault="00B255F5" w:rsidP="001339C7">
      <w:pPr>
        <w:numPr>
          <w:ilvl w:val="0"/>
          <w:numId w:val="5"/>
        </w:numPr>
        <w:ind w:right="809" w:hanging="456"/>
      </w:pPr>
      <w:r>
        <w:t>Kanunun 58. maddesinin (c) ve (d) fıkraları kapsamına girenler haricindeki diğer birimlerde, Döner Sermaye İşletmesi hesabına yapılan iş ve hizmetler karşılığında kanuni kesintiler ile varsa yapılan h</w:t>
      </w:r>
      <w:r w:rsidR="0029637F">
        <w:t xml:space="preserve">izmetlerle bağlantılı giderler düşüldükten </w:t>
      </w:r>
      <w:r>
        <w:t>sonra geri kalan tutar; hizmet karşılığı olarak hizmete katkısı buluna</w:t>
      </w:r>
      <w:r w:rsidR="0029637F">
        <w:t xml:space="preserve">nlara, önceden </w:t>
      </w:r>
      <w:r>
        <w:t>belirlenen</w:t>
      </w:r>
      <w:r w:rsidR="004C637E">
        <w:t xml:space="preserve"> faaliyete</w:t>
      </w:r>
      <w:r>
        <w:t xml:space="preserve"> katkı oranları dikkate alınmak suretiyle, gelir tahsilatının yapıldığı tahsilatı izleyen bir ay içinde veya hizmet bedelinin peşin tahsil edilmesi halinde hizmetin gerçekleşme oranına bağlı olarak aylara bölünerek hizmeti veren öğretim elemanlarına ödenir. </w:t>
      </w:r>
    </w:p>
    <w:p w:rsidR="001339C7" w:rsidRDefault="001339C7" w:rsidP="001339C7">
      <w:pPr>
        <w:pStyle w:val="ListeParagraf"/>
      </w:pPr>
    </w:p>
    <w:p w:rsidR="001339C7" w:rsidRDefault="001339C7" w:rsidP="001339C7">
      <w:pPr>
        <w:ind w:right="809"/>
      </w:pPr>
    </w:p>
    <w:p w:rsidR="001339C7" w:rsidRPr="00BD53B0" w:rsidRDefault="001339C7" w:rsidP="001339C7">
      <w:pPr>
        <w:ind w:right="809"/>
      </w:pPr>
    </w:p>
    <w:p w:rsidR="00274DE6" w:rsidRDefault="00B255F5" w:rsidP="001339C7">
      <w:pPr>
        <w:spacing w:after="32" w:line="259" w:lineRule="auto"/>
        <w:ind w:left="0" w:firstLine="0"/>
      </w:pPr>
      <w:r>
        <w:rPr>
          <w:sz w:val="21"/>
        </w:rPr>
        <w:lastRenderedPageBreak/>
        <w:t xml:space="preserve"> </w:t>
      </w:r>
    </w:p>
    <w:p w:rsidR="00274DE6" w:rsidRPr="00BD53B0" w:rsidRDefault="00B255F5" w:rsidP="001339C7">
      <w:pPr>
        <w:numPr>
          <w:ilvl w:val="0"/>
          <w:numId w:val="5"/>
        </w:numPr>
        <w:ind w:right="809" w:hanging="456"/>
        <w:rPr>
          <w:color w:val="000000" w:themeColor="text1"/>
        </w:rPr>
      </w:pPr>
      <w:r w:rsidRPr="00BD53B0">
        <w:rPr>
          <w:color w:val="000000" w:themeColor="text1"/>
        </w:rPr>
        <w:t xml:space="preserve">11.10.2011 tarih ve 666 Sayılı Kanun Hükmünde Kararname uyarınca; </w:t>
      </w:r>
    </w:p>
    <w:p w:rsidR="00274DE6" w:rsidRPr="00BD53B0" w:rsidRDefault="001339C7" w:rsidP="001339C7">
      <w:pPr>
        <w:ind w:left="259" w:right="809" w:firstLine="0"/>
        <w:rPr>
          <w:color w:val="000000" w:themeColor="text1"/>
        </w:rPr>
      </w:pPr>
      <w:r>
        <w:rPr>
          <w:color w:val="000000" w:themeColor="text1"/>
        </w:rPr>
        <w:t xml:space="preserve">        </w:t>
      </w:r>
      <w:r w:rsidR="00B255F5" w:rsidRPr="00BD53B0">
        <w:rPr>
          <w:color w:val="000000" w:themeColor="text1"/>
        </w:rPr>
        <w:t>a)</w:t>
      </w:r>
      <w:r w:rsidR="00B255F5" w:rsidRPr="00BD53B0">
        <w:rPr>
          <w:rFonts w:ascii="Arial" w:eastAsia="Arial" w:hAnsi="Arial" w:cs="Arial"/>
          <w:color w:val="000000" w:themeColor="text1"/>
        </w:rPr>
        <w:t xml:space="preserve"> </w:t>
      </w:r>
      <w:r w:rsidR="00B255F5" w:rsidRPr="00BD53B0">
        <w:rPr>
          <w:color w:val="000000" w:themeColor="text1"/>
        </w:rPr>
        <w:t xml:space="preserve">Üniversitelerin, kanunun 58. maddesinin (c) ve (f) fıkraları kapsamındaki personeline yapılacak ek ödemenin net tutarı, 375 Sayılı Kanun Hükmünde Kararnamenin </w:t>
      </w:r>
      <w:r w:rsidR="002B2CEE">
        <w:rPr>
          <w:color w:val="000000" w:themeColor="text1"/>
        </w:rPr>
        <w:t>E</w:t>
      </w:r>
      <w:r w:rsidR="00B255F5" w:rsidRPr="00BD53B0">
        <w:rPr>
          <w:color w:val="000000" w:themeColor="text1"/>
        </w:rPr>
        <w:t>k 9. maddesi uyarınca kadro ve görev unvanı veya pozisyon unvanı itibariyle belirlenmiş olan ek ödemenin net tutarından az olamaz. Bu kapsamda ek ödemeden yararlanan personele ayrıca 375 Sayı</w:t>
      </w:r>
      <w:r w:rsidR="002B2CEE">
        <w:rPr>
          <w:color w:val="000000" w:themeColor="text1"/>
        </w:rPr>
        <w:t>lı Kanun Hükmünde Kararnamenin E</w:t>
      </w:r>
      <w:r w:rsidR="00B255F5" w:rsidRPr="00BD53B0">
        <w:rPr>
          <w:color w:val="000000" w:themeColor="text1"/>
        </w:rPr>
        <w:t xml:space="preserve">k 9. Maddesi uyarınca ödeme yapılmaz. </w:t>
      </w:r>
    </w:p>
    <w:p w:rsidR="00274DE6" w:rsidRDefault="00274DE6" w:rsidP="001339C7">
      <w:pPr>
        <w:spacing w:after="19" w:line="259" w:lineRule="auto"/>
        <w:ind w:left="0" w:firstLine="0"/>
      </w:pPr>
    </w:p>
    <w:p w:rsidR="00274DE6" w:rsidRDefault="00BD53B0" w:rsidP="001339C7">
      <w:pPr>
        <w:ind w:left="269" w:right="893" w:firstLine="0"/>
      </w:pPr>
      <w:r>
        <w:t xml:space="preserve">(10) </w:t>
      </w:r>
      <w:r w:rsidR="00B255F5">
        <w:t xml:space="preserve">Gelirlerin elde edilmesine katkısı bulunmayan Öğretim Elemanlarına ilgili yönetmelik hükümlerince hiçbir şekilde ek ödeme yapılmaz. </w:t>
      </w:r>
    </w:p>
    <w:p w:rsidR="00274DE6" w:rsidRDefault="00B255F5" w:rsidP="001339C7">
      <w:pPr>
        <w:spacing w:after="13" w:line="259" w:lineRule="auto"/>
        <w:ind w:left="0" w:firstLine="0"/>
      </w:pPr>
      <w:r>
        <w:rPr>
          <w:sz w:val="22"/>
        </w:rPr>
        <w:t xml:space="preserve"> </w:t>
      </w:r>
    </w:p>
    <w:p w:rsidR="00274DE6" w:rsidRDefault="00BD53B0" w:rsidP="001339C7">
      <w:pPr>
        <w:ind w:left="269" w:right="893" w:firstLine="0"/>
      </w:pPr>
      <w:r>
        <w:t xml:space="preserve">(11) </w:t>
      </w:r>
      <w:r w:rsidR="00B255F5">
        <w:t>Kanunun 58. maddesini</w:t>
      </w:r>
      <w:r w:rsidR="00E3779B">
        <w:t xml:space="preserve">n (k) fıkrası kapsamında döner sermaye </w:t>
      </w:r>
      <w:r w:rsidR="00B255F5">
        <w:t xml:space="preserve">işletmesi hesabına yapılan iş veya hizmetler karşılığında elde edilen gelirler Döner Sermaye İşletmesinin ayrı bir hesabında toplanır; aynı maddenin (b) fıkrası uyarınca yapılacak olan kesintiler de dâhil herhangi bir kesinti yapılmaz. Yürütülen faaliyetle ilgili olarak yapılan giderler düşüldükten sonra, kalan gelirin yüzde 85’i, Bilimsel Araştırma Projeleri Payı, Hazine Payı, Gelir Vergisi ve Damga Vergisi kesintisi yapılmaksızın ilgili öğretim elemanına ödenir. Kalan tutar, aynı maddenin (b) fıkrasında belirtilen işler için kullanılır. </w:t>
      </w:r>
    </w:p>
    <w:p w:rsidR="00274DE6" w:rsidRDefault="00B255F5" w:rsidP="001339C7">
      <w:pPr>
        <w:spacing w:after="7" w:line="259" w:lineRule="auto"/>
        <w:ind w:left="0" w:firstLine="0"/>
      </w:pPr>
      <w:r>
        <w:rPr>
          <w:sz w:val="21"/>
        </w:rPr>
        <w:t xml:space="preserve"> </w:t>
      </w:r>
    </w:p>
    <w:p w:rsidR="00BD53B0" w:rsidRDefault="00BD53B0" w:rsidP="001339C7">
      <w:pPr>
        <w:spacing w:after="3" w:line="259" w:lineRule="auto"/>
        <w:ind w:left="306" w:right="164"/>
        <w:rPr>
          <w:b/>
        </w:rPr>
      </w:pPr>
    </w:p>
    <w:p w:rsidR="00BD53B0" w:rsidRDefault="00BD53B0" w:rsidP="001339C7">
      <w:pPr>
        <w:spacing w:after="3" w:line="259" w:lineRule="auto"/>
        <w:ind w:left="306" w:right="164"/>
        <w:rPr>
          <w:b/>
        </w:rPr>
      </w:pPr>
    </w:p>
    <w:p w:rsidR="00274DE6" w:rsidRDefault="00B255F5" w:rsidP="001339C7">
      <w:pPr>
        <w:spacing w:after="3" w:line="259" w:lineRule="auto"/>
        <w:ind w:left="306" w:right="164"/>
      </w:pPr>
      <w:r>
        <w:rPr>
          <w:b/>
        </w:rPr>
        <w:t xml:space="preserve">Yasal Kesintiler </w:t>
      </w:r>
    </w:p>
    <w:p w:rsidR="00274DE6" w:rsidRDefault="00B255F5" w:rsidP="001339C7">
      <w:pPr>
        <w:spacing w:after="184" w:line="259" w:lineRule="auto"/>
        <w:ind w:left="0" w:firstLine="0"/>
      </w:pPr>
      <w:r>
        <w:rPr>
          <w:b/>
          <w:sz w:val="26"/>
        </w:rPr>
        <w:t xml:space="preserve"> </w:t>
      </w:r>
    </w:p>
    <w:p w:rsidR="00274DE6" w:rsidRDefault="00B255F5" w:rsidP="001339C7">
      <w:pPr>
        <w:pStyle w:val="Balk1"/>
        <w:ind w:left="1106" w:right="861"/>
        <w:jc w:val="both"/>
      </w:pPr>
      <w:r>
        <w:t xml:space="preserve">Hazineye aktarılacak pay </w:t>
      </w:r>
    </w:p>
    <w:p w:rsidR="00274DE6" w:rsidRDefault="001339C7" w:rsidP="001339C7">
      <w:pPr>
        <w:ind w:left="388" w:right="809" w:firstLine="624"/>
      </w:pPr>
      <w:r>
        <w:rPr>
          <w:b/>
        </w:rPr>
        <w:t xml:space="preserve"> </w:t>
      </w:r>
      <w:r w:rsidR="00833523">
        <w:rPr>
          <w:b/>
        </w:rPr>
        <w:t>Madde 8-</w:t>
      </w:r>
      <w:r w:rsidR="00B255F5">
        <w:t xml:space="preserve"> Döner Sermaye kapsamında ilgili birimlerin hesaplarına yatırılan gelirlerden (KDV Hariç), Maliye Bakanlığınca belirlenen % 1 oranında Hazine Payı ayrılır. Bu ayrılan tutar en geç takip eden ayın yirmisine kadar genel bütçeye gelir kaydedilmek üzere ilgili muhasebe birimince yatırılır. Aylık bütçe gelirleri üzerinden genel bütçeye aktarılacak miktarlar zamanında yatırılmadığı takdirde 6183 Sayılı Kanundaki usullere göre aylık % 1 zamlı olarak tahsil edilir. Hesaplanan zam, işletmenin harcama yetkilisi ve muhasebe yetkilisinden yarı yarıya alınır. Zorunlu hallerde (sel, deprem, yangın v.s.) süre ilgili bakanlık tarafından uzatılabilir. </w:t>
      </w:r>
    </w:p>
    <w:p w:rsidR="00274DE6" w:rsidRDefault="00B255F5" w:rsidP="001339C7">
      <w:pPr>
        <w:spacing w:after="63" w:line="259" w:lineRule="auto"/>
        <w:ind w:left="0" w:firstLine="0"/>
      </w:pPr>
      <w:r>
        <w:rPr>
          <w:sz w:val="20"/>
        </w:rPr>
        <w:t xml:space="preserve"> </w:t>
      </w:r>
    </w:p>
    <w:p w:rsidR="00274DE6" w:rsidRDefault="00B255F5" w:rsidP="001339C7">
      <w:pPr>
        <w:pStyle w:val="Balk1"/>
        <w:ind w:left="1106" w:right="861"/>
        <w:jc w:val="both"/>
      </w:pPr>
      <w:r>
        <w:t xml:space="preserve">Araştırma projelerinin finansmanı için ayrılacak pay </w:t>
      </w:r>
    </w:p>
    <w:p w:rsidR="00274DE6" w:rsidRDefault="00833523" w:rsidP="001339C7">
      <w:pPr>
        <w:ind w:left="388" w:right="809" w:firstLine="689"/>
      </w:pPr>
      <w:r>
        <w:rPr>
          <w:b/>
        </w:rPr>
        <w:t>Madde 9 -</w:t>
      </w:r>
      <w:r w:rsidR="00B255F5">
        <w:t xml:space="preserve"> Döner sermaye gelirlerinde tahsil edilen tutarın % </w:t>
      </w:r>
      <w:r w:rsidR="00880E31">
        <w:t xml:space="preserve">5’i 2547 </w:t>
      </w:r>
      <w:r w:rsidR="00B255F5">
        <w:t xml:space="preserve">Sayılı Kanunun 58. maddesinin (b) fıkrasının 2. bendi gereğince “Üniversitelerde araştırma projelerinin finansmanında kullanılmak üzere; Üniversite Döner Sermaye İşletmelerinden, Öğretim Üyelerinin doğrudan veya dolaylı katkısı olup olmadığına bakılmaksızın elde edilen her türlü gayri safi hâsılatın en az % 5’i Üniversite bünyesinde yürütülen Bilimsel Araştırma Projelerinin finansmanı için kullanılır. Bu tutar Döner Sermaye muhasebe </w:t>
      </w:r>
      <w:r w:rsidR="00E3779B">
        <w:t>birimince, tahsilâtı takip eden ayın yirmisine</w:t>
      </w:r>
      <w:r w:rsidR="00B255F5">
        <w:t xml:space="preserve"> kadar ilgili Yükseköğretim Kurumu hesabına yatırılır. Yatırılan bu tutarlar yükseköğretim Kurumu bütçesine öz gelir olarak kaydedilir. Ka</w:t>
      </w:r>
      <w:r w:rsidR="00E3779B">
        <w:t xml:space="preserve">ydedilen bu tutarlar karşılığı </w:t>
      </w:r>
      <w:r w:rsidR="00B255F5">
        <w:t xml:space="preserve">olarak ilgili Yükseköğretim Kurumu bütçesine konulan ödenekler, gelir gerçekleşmelerine göre </w:t>
      </w:r>
      <w:r w:rsidR="00B255F5">
        <w:lastRenderedPageBreak/>
        <w:t>kullandırılır. Süresi içerisinde yatırılmayan tut</w:t>
      </w:r>
      <w:r w:rsidR="003A7D8D">
        <w:t xml:space="preserve">arların tahsilinde 6183 Sayılı </w:t>
      </w:r>
      <w:r w:rsidR="00B255F5">
        <w:t xml:space="preserve">Kanun hükümleri uygulanır. </w:t>
      </w:r>
    </w:p>
    <w:p w:rsidR="00274DE6" w:rsidRDefault="00B255F5" w:rsidP="001339C7">
      <w:pPr>
        <w:pStyle w:val="Balk1"/>
        <w:ind w:left="1106" w:right="861"/>
        <w:jc w:val="both"/>
      </w:pPr>
      <w:r>
        <w:t xml:space="preserve">Kuruluş veya Birimin İhtiyaçlarına Ayrılacak Pay </w:t>
      </w:r>
    </w:p>
    <w:p w:rsidR="00274DE6" w:rsidRDefault="00833523" w:rsidP="001339C7">
      <w:pPr>
        <w:spacing w:after="22" w:line="254" w:lineRule="auto"/>
        <w:ind w:left="244" w:right="649" w:firstLine="840"/>
      </w:pPr>
      <w:r>
        <w:rPr>
          <w:b/>
        </w:rPr>
        <w:t>Madde 10 -</w:t>
      </w:r>
      <w:r w:rsidR="00B255F5">
        <w:rPr>
          <w:sz w:val="22"/>
        </w:rPr>
        <w:t xml:space="preserve"> Mal-hizmet alımları, yolluk giderleri, her türlü bakım, onarım, kiralama, devam etmekte olan projelerin tamamlanmasına yönelik inşaat işleri ve diğer ihtiyaçlar ile yönetici payı olarak; 2547 Sayılı Kanunun 58. maddesinin (b) bendi uyarınca tahsil edilen gelirden; </w:t>
      </w:r>
    </w:p>
    <w:p w:rsidR="00274DE6" w:rsidRDefault="00B255F5" w:rsidP="001339C7">
      <w:pPr>
        <w:numPr>
          <w:ilvl w:val="0"/>
          <w:numId w:val="8"/>
        </w:numPr>
        <w:spacing w:after="22" w:line="254" w:lineRule="auto"/>
        <w:ind w:right="649" w:firstLine="23"/>
      </w:pPr>
      <w:r>
        <w:rPr>
          <w:sz w:val="22"/>
        </w:rPr>
        <w:t>Ziraat ve Veteriner Fakülteleri, Sivil</w:t>
      </w:r>
      <w:r w:rsidR="00ED3533">
        <w:rPr>
          <w:sz w:val="22"/>
        </w:rPr>
        <w:t xml:space="preserve"> Havacılık Yüksekokulu, Sürekli </w:t>
      </w:r>
      <w:r>
        <w:rPr>
          <w:sz w:val="22"/>
        </w:rPr>
        <w:t>Eğitim Merkezleri ile bünyesinde atölye veya la</w:t>
      </w:r>
      <w:r w:rsidR="00ED3533">
        <w:rPr>
          <w:sz w:val="22"/>
        </w:rPr>
        <w:t>b</w:t>
      </w:r>
      <w:r w:rsidR="001E2487">
        <w:rPr>
          <w:sz w:val="22"/>
        </w:rPr>
        <w:t xml:space="preserve">oratuvar bulunan yükseköğretim </w:t>
      </w:r>
      <w:r>
        <w:rPr>
          <w:sz w:val="22"/>
        </w:rPr>
        <w:t xml:space="preserve">kurumları için asgari </w:t>
      </w:r>
      <w:r w:rsidRPr="002B2CEE">
        <w:rPr>
          <w:sz w:val="22"/>
        </w:rPr>
        <w:t>% 30'u,</w:t>
      </w:r>
    </w:p>
    <w:p w:rsidR="002B2CEE" w:rsidRDefault="00B255F5" w:rsidP="001339C7">
      <w:pPr>
        <w:numPr>
          <w:ilvl w:val="0"/>
          <w:numId w:val="8"/>
        </w:numPr>
        <w:spacing w:after="22" w:line="254" w:lineRule="auto"/>
        <w:ind w:left="244" w:right="1152" w:firstLine="852"/>
        <w:rPr>
          <w:sz w:val="22"/>
        </w:rPr>
      </w:pPr>
      <w:r w:rsidRPr="002B2CEE">
        <w:rPr>
          <w:sz w:val="22"/>
        </w:rPr>
        <w:t>Diğer Yükseköğretim birimleri için asgari % 15’i,</w:t>
      </w:r>
    </w:p>
    <w:p w:rsidR="00A95DBE" w:rsidRPr="002B2CEE" w:rsidRDefault="00B255F5" w:rsidP="001339C7">
      <w:pPr>
        <w:numPr>
          <w:ilvl w:val="0"/>
          <w:numId w:val="8"/>
        </w:numPr>
        <w:spacing w:after="22" w:line="254" w:lineRule="auto"/>
        <w:ind w:left="244" w:right="1152" w:firstLine="852"/>
        <w:rPr>
          <w:sz w:val="22"/>
        </w:rPr>
      </w:pPr>
      <w:r w:rsidRPr="002B2CEE">
        <w:rPr>
          <w:sz w:val="22"/>
        </w:rPr>
        <w:t>Öğretim Elemanlarının Birim imkânlarını kullanmaksızın verdikleri hizmetler karşılığında elde ettikleri gelirlerde, Kanunun 58. maddesinin (b) fıkrasının 1. bendi uyarınca yapılacak kesintilerin uygulanmasında (e) fıkrasının 2. bendi gereği % 15 oranı uygulanır.</w:t>
      </w:r>
    </w:p>
    <w:p w:rsidR="00274DE6" w:rsidRDefault="00B255F5" w:rsidP="001339C7">
      <w:pPr>
        <w:spacing w:after="22" w:line="254" w:lineRule="auto"/>
        <w:ind w:left="244" w:right="1152" w:firstLine="852"/>
      </w:pPr>
      <w:r>
        <w:rPr>
          <w:sz w:val="22"/>
        </w:rPr>
        <w:t xml:space="preserve"> (2)</w:t>
      </w:r>
      <w:r>
        <w:rPr>
          <w:rFonts w:ascii="Arial" w:eastAsia="Arial" w:hAnsi="Arial" w:cs="Arial"/>
          <w:sz w:val="22"/>
        </w:rPr>
        <w:t xml:space="preserve"> </w:t>
      </w:r>
      <w:r>
        <w:rPr>
          <w:sz w:val="22"/>
        </w:rPr>
        <w:t xml:space="preserve">2547 Sayılı Kanunun 58. maddesi uyarınca bu oranları azami % 75’e kadar arttırmaya Yönetim Kurulu yetkilidir. </w:t>
      </w:r>
    </w:p>
    <w:p w:rsidR="00274DE6" w:rsidRDefault="00B255F5" w:rsidP="001339C7">
      <w:pPr>
        <w:spacing w:after="0" w:line="259" w:lineRule="auto"/>
        <w:ind w:left="0" w:firstLine="0"/>
      </w:pPr>
      <w:r>
        <w:t xml:space="preserve"> </w:t>
      </w:r>
    </w:p>
    <w:p w:rsidR="00274DE6" w:rsidRDefault="00B255F5" w:rsidP="001339C7">
      <w:pPr>
        <w:spacing w:after="199" w:line="259" w:lineRule="auto"/>
        <w:ind w:left="0" w:firstLine="0"/>
      </w:pPr>
      <w:r>
        <w:t xml:space="preserve"> </w:t>
      </w:r>
    </w:p>
    <w:p w:rsidR="00274DE6" w:rsidRDefault="00B255F5" w:rsidP="001339C7">
      <w:pPr>
        <w:pStyle w:val="Balk1"/>
        <w:spacing w:after="71"/>
        <w:ind w:left="1106" w:right="861"/>
        <w:jc w:val="both"/>
      </w:pPr>
      <w:r>
        <w:t xml:space="preserve">Yöneticilere Yapılacak Ek Ödeme </w:t>
      </w:r>
    </w:p>
    <w:p w:rsidR="00274DE6" w:rsidRDefault="00B255F5" w:rsidP="001339C7">
      <w:pPr>
        <w:ind w:left="388" w:right="809" w:firstLine="737"/>
      </w:pPr>
      <w:r>
        <w:rPr>
          <w:b/>
        </w:rPr>
        <w:t xml:space="preserve">Madde 11- </w:t>
      </w:r>
      <w:r>
        <w:t>(1) 2547 Sayılı Kanunun 58. Maddesinin (f) bendi uyarınca; Rektör, Rektör Yardımcısı ve Genel Sekretere gelir getirici katkılarına bakılmaksızın Üniversite Yönetim Kurulu’nun uygun gördüğü birimin Döner Sermaye hesabından yönetici payı olarak ay</w:t>
      </w:r>
      <w:r w:rsidR="00E3779B">
        <w:t xml:space="preserve">rılan tutardan ek ödeme yapılır. </w:t>
      </w:r>
      <w:r>
        <w:t xml:space="preserve">Yapılacak ek ödemenin tutarı ek ödeme matrahının, </w:t>
      </w:r>
    </w:p>
    <w:p w:rsidR="00274DE6" w:rsidRDefault="00B255F5" w:rsidP="001339C7">
      <w:pPr>
        <w:numPr>
          <w:ilvl w:val="0"/>
          <w:numId w:val="9"/>
        </w:numPr>
        <w:ind w:right="809" w:hanging="257"/>
      </w:pPr>
      <w:r>
        <w:t xml:space="preserve">Rektör için % 600 ünü </w:t>
      </w:r>
    </w:p>
    <w:p w:rsidR="00274DE6" w:rsidRDefault="00B255F5" w:rsidP="001339C7">
      <w:pPr>
        <w:numPr>
          <w:ilvl w:val="0"/>
          <w:numId w:val="9"/>
        </w:numPr>
        <w:ind w:right="809" w:hanging="257"/>
      </w:pPr>
      <w:r>
        <w:t xml:space="preserve">Rektör Yardımcıları için % 300 ünü </w:t>
      </w:r>
    </w:p>
    <w:p w:rsidR="00274DE6" w:rsidRDefault="00B255F5" w:rsidP="001339C7">
      <w:pPr>
        <w:numPr>
          <w:ilvl w:val="0"/>
          <w:numId w:val="9"/>
        </w:numPr>
        <w:ind w:right="809" w:hanging="257"/>
      </w:pPr>
      <w:r>
        <w:t xml:space="preserve">Genel Sekreter için % 200 ünü geçemez. </w:t>
      </w:r>
    </w:p>
    <w:p w:rsidR="00274DE6" w:rsidRDefault="00B255F5" w:rsidP="001339C7">
      <w:pPr>
        <w:spacing w:after="34" w:line="259" w:lineRule="auto"/>
        <w:ind w:left="0" w:firstLine="0"/>
      </w:pPr>
      <w:r>
        <w:rPr>
          <w:sz w:val="21"/>
        </w:rPr>
        <w:t xml:space="preserve"> </w:t>
      </w:r>
    </w:p>
    <w:p w:rsidR="00274DE6" w:rsidRDefault="00B255F5" w:rsidP="001339C7">
      <w:pPr>
        <w:numPr>
          <w:ilvl w:val="0"/>
          <w:numId w:val="10"/>
        </w:numPr>
        <w:ind w:right="854"/>
      </w:pPr>
      <w:r>
        <w:t xml:space="preserve">Döner Sermaye gelirlerinin elde edildiği birimlerin Dekan, Başhekim, Enstitü/Yüksekokul Müdürleri ve bunların yardımcılarına gelir getirici katkılarına bakılmaksızın, görev yaptıkları birimin Döner Sermaye gelirlerinden yönetici payı olarak ayrılan tutardan kanunda belirtilen sınırları geçmeyecek şekilde ek ödeme yapılır. Yapılacak ek ödemenin tutarı ek ödeme matrahının; </w:t>
      </w:r>
    </w:p>
    <w:p w:rsidR="00274DE6" w:rsidRDefault="00B255F5" w:rsidP="001339C7">
      <w:pPr>
        <w:numPr>
          <w:ilvl w:val="1"/>
          <w:numId w:val="10"/>
        </w:numPr>
        <w:ind w:left="1311" w:right="809" w:hanging="269"/>
      </w:pPr>
      <w:r>
        <w:t xml:space="preserve">Dekan, Enstitü ve Yüksekokul Müdürü için % 250 sini </w:t>
      </w:r>
    </w:p>
    <w:p w:rsidR="00274DE6" w:rsidRDefault="00B255F5" w:rsidP="001339C7">
      <w:pPr>
        <w:numPr>
          <w:ilvl w:val="1"/>
          <w:numId w:val="10"/>
        </w:numPr>
        <w:spacing w:after="22" w:line="254" w:lineRule="auto"/>
        <w:ind w:left="1311" w:right="809" w:hanging="269"/>
      </w:pPr>
      <w:r>
        <w:rPr>
          <w:sz w:val="22"/>
        </w:rPr>
        <w:t xml:space="preserve">Dekan, Enstitü ve Yüksek Okul Müdür Yardımcıları için % 100 ünü </w:t>
      </w:r>
    </w:p>
    <w:p w:rsidR="00274DE6" w:rsidRDefault="00B255F5" w:rsidP="001339C7">
      <w:pPr>
        <w:numPr>
          <w:ilvl w:val="1"/>
          <w:numId w:val="10"/>
        </w:numPr>
        <w:ind w:left="1311" w:right="809" w:hanging="269"/>
      </w:pPr>
      <w:r>
        <w:t xml:space="preserve">Tıp ve Diş Hekimliği Fakültelerinin Dekanları ve Başhekim için % 500 ünü </w:t>
      </w:r>
    </w:p>
    <w:p w:rsidR="00274DE6" w:rsidRDefault="00B255F5" w:rsidP="001339C7">
      <w:pPr>
        <w:ind w:left="994" w:right="809"/>
      </w:pPr>
      <w:r>
        <w:t xml:space="preserve">geçemez. </w:t>
      </w:r>
    </w:p>
    <w:p w:rsidR="00274DE6" w:rsidRDefault="00B255F5" w:rsidP="001339C7">
      <w:pPr>
        <w:spacing w:after="8" w:line="259" w:lineRule="auto"/>
        <w:ind w:left="0" w:firstLine="0"/>
      </w:pPr>
      <w:r>
        <w:rPr>
          <w:sz w:val="22"/>
        </w:rPr>
        <w:t xml:space="preserve"> </w:t>
      </w:r>
    </w:p>
    <w:p w:rsidR="00274DE6" w:rsidRDefault="00B255F5" w:rsidP="001339C7">
      <w:pPr>
        <w:numPr>
          <w:ilvl w:val="0"/>
          <w:numId w:val="10"/>
        </w:numPr>
        <w:ind w:right="854"/>
      </w:pPr>
      <w:r>
        <w:t>Bu fıkra kapsamında bulunan yöneticilere mesai saatleri içerisinde verdikleri mesleki hizmetlerden dolayı ay</w:t>
      </w:r>
      <w:r w:rsidR="00E3779B">
        <w:t xml:space="preserve">rıca ek ödeme yapılmaz.  Mesai saatleri dışında </w:t>
      </w:r>
      <w:r>
        <w:t>Döner Sermaye gelirlerine katkıları bulunması halinde bu katkılarının karşılığında yapılacak ek ödemenin hesaplanmasında 13. maddede belirtilen esaslar dikkate alınır ve ilgililerin yönetici payı olarak aldıkla</w:t>
      </w:r>
      <w:r w:rsidR="003A7D8D">
        <w:t xml:space="preserve">rı ek ödemede </w:t>
      </w:r>
      <w:r w:rsidR="00E3779B">
        <w:t>dahil olmak üzere</w:t>
      </w:r>
      <w:r>
        <w:t xml:space="preserve"> alabilecekleri toplam ek ödeme tavan tutarı ilgilisine göre Kanunun 58. maddesinin (c) ve (d) fıkralarında belirlenen tavan tutarları ve her halükarda ek ödeme matrahının % 1200 ünü geçemez. </w:t>
      </w:r>
    </w:p>
    <w:p w:rsidR="00274DE6" w:rsidRDefault="00B255F5" w:rsidP="001339C7">
      <w:pPr>
        <w:spacing w:after="48" w:line="259" w:lineRule="auto"/>
        <w:ind w:left="0" w:firstLine="0"/>
      </w:pPr>
      <w:r>
        <w:rPr>
          <w:sz w:val="21"/>
        </w:rPr>
        <w:t xml:space="preserve"> </w:t>
      </w:r>
    </w:p>
    <w:p w:rsidR="00274DE6" w:rsidRDefault="00B255F5" w:rsidP="001339C7">
      <w:pPr>
        <w:spacing w:after="81" w:line="238" w:lineRule="auto"/>
        <w:ind w:left="0" w:right="9598" w:firstLine="0"/>
      </w:pPr>
      <w:r>
        <w:rPr>
          <w:sz w:val="20"/>
        </w:rPr>
        <w:t xml:space="preserve"> </w:t>
      </w:r>
      <w:r>
        <w:rPr>
          <w:sz w:val="21"/>
        </w:rPr>
        <w:t xml:space="preserve"> </w:t>
      </w:r>
    </w:p>
    <w:p w:rsidR="003A7D8D" w:rsidRDefault="003A7D8D" w:rsidP="001339C7">
      <w:pPr>
        <w:spacing w:after="3" w:line="259" w:lineRule="auto"/>
        <w:ind w:left="306" w:right="50"/>
        <w:rPr>
          <w:b/>
        </w:rPr>
      </w:pPr>
    </w:p>
    <w:p w:rsidR="00274DE6" w:rsidRDefault="00B255F5" w:rsidP="001339C7">
      <w:pPr>
        <w:spacing w:after="3" w:line="259" w:lineRule="auto"/>
        <w:ind w:left="306" w:right="50"/>
      </w:pPr>
      <w:r>
        <w:rPr>
          <w:b/>
        </w:rPr>
        <w:t xml:space="preserve">DÖRDÜNCÜ BÖLÜM </w:t>
      </w:r>
    </w:p>
    <w:p w:rsidR="00274DE6" w:rsidRDefault="004C637E" w:rsidP="001339C7">
      <w:pPr>
        <w:pStyle w:val="Balk1"/>
        <w:ind w:left="0" w:right="861" w:firstLine="0"/>
        <w:jc w:val="both"/>
      </w:pPr>
      <w:r>
        <w:t xml:space="preserve">                 </w:t>
      </w:r>
      <w:r w:rsidR="00B255F5">
        <w:t xml:space="preserve">Dağıtım Esasları </w:t>
      </w:r>
    </w:p>
    <w:p w:rsidR="00274DE6" w:rsidRDefault="00B255F5" w:rsidP="001339C7">
      <w:pPr>
        <w:ind w:left="388" w:right="809" w:firstLine="665"/>
      </w:pPr>
      <w:r>
        <w:rPr>
          <w:b/>
        </w:rPr>
        <w:t xml:space="preserve">Madde 13 </w:t>
      </w:r>
      <w:r>
        <w:t xml:space="preserve">- </w:t>
      </w:r>
      <w:r>
        <w:rPr>
          <w:b/>
        </w:rPr>
        <w:t>(</w:t>
      </w:r>
      <w:r>
        <w:t xml:space="preserve">1) </w:t>
      </w:r>
      <w:r w:rsidR="00E3779B">
        <w:t xml:space="preserve">2547 sayılı </w:t>
      </w:r>
      <w:r>
        <w:t>kanunun 58. maddesinin (c) fıkrasının 1. bendi uyarınca; elde edilen gelirden zorunlu yasal kesinti tutarları, mal ve hizmet alım tutarları ve yönetici payı tutarları düşüldükten sonra kalan miktarlardan birimle</w:t>
      </w:r>
      <w:r w:rsidR="00E3779B">
        <w:t xml:space="preserve">rde görevli fiili katkısı olan </w:t>
      </w:r>
      <w:r>
        <w:t xml:space="preserve">ilgililere aylık ek ödeme yapılır. Aylık ek ödeme azami tutarları hesaplanması için öğretim elemanları ve 657 Sayılı Devlet Memurları Kanuna tabi personel açısından ek ödeme matrahı; aşağıdaki veriler toplamı dikkate alınır; </w:t>
      </w:r>
    </w:p>
    <w:p w:rsidR="00274DE6" w:rsidRDefault="00B255F5" w:rsidP="001339C7">
      <w:pPr>
        <w:numPr>
          <w:ilvl w:val="0"/>
          <w:numId w:val="12"/>
        </w:numPr>
        <w:ind w:right="809" w:hanging="274"/>
      </w:pPr>
      <w:r>
        <w:t xml:space="preserve">Aylık </w:t>
      </w:r>
    </w:p>
    <w:p w:rsidR="00274DE6" w:rsidRDefault="00B255F5" w:rsidP="001339C7">
      <w:pPr>
        <w:numPr>
          <w:ilvl w:val="0"/>
          <w:numId w:val="12"/>
        </w:numPr>
        <w:ind w:right="809" w:hanging="274"/>
      </w:pPr>
      <w:r>
        <w:t xml:space="preserve">Ek gösterge </w:t>
      </w:r>
    </w:p>
    <w:p w:rsidR="00274DE6" w:rsidRDefault="00B255F5" w:rsidP="001339C7">
      <w:pPr>
        <w:numPr>
          <w:ilvl w:val="0"/>
          <w:numId w:val="12"/>
        </w:numPr>
        <w:ind w:right="809" w:hanging="274"/>
      </w:pPr>
      <w:r>
        <w:t xml:space="preserve">Geliştirme ödeneği hariç diğer ödenekler </w:t>
      </w:r>
    </w:p>
    <w:p w:rsidR="00274DE6" w:rsidRDefault="00B255F5" w:rsidP="001339C7">
      <w:pPr>
        <w:ind w:left="1037" w:right="809"/>
      </w:pPr>
      <w:r>
        <w:t xml:space="preserve">ç) Makam, temsil ve görev tazminatı ile yabancı dil tazminatı hariç her türlü tazminat </w:t>
      </w:r>
    </w:p>
    <w:p w:rsidR="00274DE6" w:rsidRDefault="00B255F5" w:rsidP="001339C7">
      <w:pPr>
        <w:numPr>
          <w:ilvl w:val="0"/>
          <w:numId w:val="12"/>
        </w:numPr>
        <w:ind w:right="809" w:hanging="274"/>
      </w:pPr>
      <w:r>
        <w:t xml:space="preserve">Yan Ödeme (Taban aylık, sosyal yardımlar, kıdem aylığı ve ek ödeme dikkate </w:t>
      </w:r>
    </w:p>
    <w:p w:rsidR="00274DE6" w:rsidRDefault="00B255F5" w:rsidP="001339C7">
      <w:pPr>
        <w:ind w:left="398" w:right="809"/>
      </w:pPr>
      <w:r>
        <w:t xml:space="preserve">alınmaz.) </w:t>
      </w:r>
    </w:p>
    <w:p w:rsidR="00274DE6" w:rsidRDefault="00B255F5" w:rsidP="001339C7">
      <w:pPr>
        <w:numPr>
          <w:ilvl w:val="0"/>
          <w:numId w:val="13"/>
        </w:numPr>
        <w:ind w:right="809" w:hanging="341"/>
      </w:pPr>
      <w:r>
        <w:t xml:space="preserve">Yukarıda belirtilen toplamın gelir getiren görevlerde çalışan; </w:t>
      </w:r>
    </w:p>
    <w:p w:rsidR="001339C7" w:rsidRDefault="00B255F5" w:rsidP="001339C7">
      <w:pPr>
        <w:numPr>
          <w:ilvl w:val="1"/>
          <w:numId w:val="13"/>
        </w:numPr>
        <w:spacing w:after="0" w:line="259" w:lineRule="auto"/>
        <w:ind w:right="809" w:firstLine="456"/>
      </w:pPr>
      <w:r>
        <w:t>Öğretim Üyesi ve Öğretim Görevlilerine mesai içi gelir getirici</w:t>
      </w:r>
    </w:p>
    <w:p w:rsidR="00274DE6" w:rsidRDefault="00B255F5" w:rsidP="001339C7">
      <w:pPr>
        <w:spacing w:after="0" w:line="259" w:lineRule="auto"/>
        <w:ind w:left="1134" w:right="809" w:firstLine="0"/>
      </w:pPr>
      <w:r>
        <w:t xml:space="preserve"> katkıları için % 800 </w:t>
      </w:r>
    </w:p>
    <w:p w:rsidR="00274DE6" w:rsidRDefault="00B255F5" w:rsidP="001339C7">
      <w:pPr>
        <w:numPr>
          <w:ilvl w:val="1"/>
          <w:numId w:val="13"/>
        </w:numPr>
        <w:ind w:right="809" w:firstLine="456"/>
      </w:pPr>
      <w:r>
        <w:t xml:space="preserve">Öğretim Üyesi ve Öğretim Görevlilerine mesai dışı gelir getirici katkıları için </w:t>
      </w:r>
      <w:r w:rsidR="001339C7">
        <w:t xml:space="preserve"> </w:t>
      </w:r>
      <w:r w:rsidR="001339C7">
        <w:br/>
        <w:t xml:space="preserve">        </w:t>
      </w:r>
      <w:r>
        <w:t xml:space="preserve">% 400 olmak üzere toplam % 1200 (12 kat) olarak uygulanır. </w:t>
      </w:r>
    </w:p>
    <w:p w:rsidR="00274DE6" w:rsidRDefault="00B255F5" w:rsidP="001339C7">
      <w:pPr>
        <w:numPr>
          <w:ilvl w:val="1"/>
          <w:numId w:val="13"/>
        </w:numPr>
        <w:ind w:right="809" w:firstLine="456"/>
      </w:pPr>
      <w:r>
        <w:t xml:space="preserve">Araştırma Görevlilerine mesai içi gelir getirici katkıları için % 500 </w:t>
      </w:r>
    </w:p>
    <w:p w:rsidR="00274DE6" w:rsidRDefault="001339C7" w:rsidP="001339C7">
      <w:pPr>
        <w:ind w:left="977" w:right="809"/>
      </w:pPr>
      <w:r>
        <w:t xml:space="preserve">   </w:t>
      </w:r>
      <w:r w:rsidR="00B255F5">
        <w:t xml:space="preserve">ç) Araştırma Görevlilerine mesai dışı gelir getirici katkıları için % 250 olmak </w:t>
      </w:r>
      <w:r>
        <w:br/>
        <w:t xml:space="preserve">   </w:t>
      </w:r>
      <w:r w:rsidR="00B255F5">
        <w:t xml:space="preserve">üzere toplam % 750 (7,5 kat) </w:t>
      </w:r>
    </w:p>
    <w:p w:rsidR="00274DE6" w:rsidRDefault="001339C7" w:rsidP="001339C7">
      <w:pPr>
        <w:ind w:left="993" w:right="809" w:firstLine="0"/>
      </w:pPr>
      <w:r>
        <w:t xml:space="preserve">  d) </w:t>
      </w:r>
      <w:r w:rsidR="00B255F5">
        <w:t xml:space="preserve">Diğer Öğretim Elemanları ile 657 Sayılı Kanuna tabi personele % 170 olarak </w:t>
      </w:r>
      <w:r>
        <w:br/>
        <w:t xml:space="preserve">   </w:t>
      </w:r>
      <w:r w:rsidR="00B255F5">
        <w:t xml:space="preserve">uygulanır. </w:t>
      </w:r>
    </w:p>
    <w:p w:rsidR="00274DE6" w:rsidRDefault="00B255F5" w:rsidP="001339C7">
      <w:pPr>
        <w:numPr>
          <w:ilvl w:val="0"/>
          <w:numId w:val="13"/>
        </w:numPr>
        <w:ind w:right="809" w:hanging="341"/>
      </w:pPr>
      <w:r>
        <w:t>Yönetici payının dağıtılmasına MADDE -11 deki esasla</w:t>
      </w:r>
      <w:r w:rsidR="003A7D8D">
        <w:t xml:space="preserve">r </w:t>
      </w:r>
      <w:r>
        <w:t xml:space="preserve">dahilinde Üniversite Yönetim Kurulunca karar verilir. </w:t>
      </w:r>
    </w:p>
    <w:p w:rsidR="00243F76" w:rsidRDefault="0031681B" w:rsidP="001339C7">
      <w:pPr>
        <w:numPr>
          <w:ilvl w:val="0"/>
          <w:numId w:val="13"/>
        </w:numPr>
        <w:ind w:right="809" w:hanging="341"/>
      </w:pPr>
      <w:r>
        <w:t>Döner Sermaye</w:t>
      </w:r>
      <w:r w:rsidR="004C637E">
        <w:t xml:space="preserve"> İşletmesinin 25</w:t>
      </w:r>
      <w:r w:rsidR="003A7D8D">
        <w:t xml:space="preserve">47 sayılı Kanun’un 58/d maddesi </w:t>
      </w:r>
      <w:r w:rsidR="004C637E">
        <w:t xml:space="preserve">kapsamındaki faaliyetlerinden öğretim elemanlarına </w:t>
      </w:r>
      <w:r>
        <w:t>yapıla</w:t>
      </w:r>
      <w:r w:rsidR="00B74240">
        <w:t>cak ek ödemenin hesaplanmasında</w:t>
      </w:r>
      <w:r>
        <w:t xml:space="preserve"> </w:t>
      </w:r>
      <w:r w:rsidR="00B74240">
        <w:t>‘‘</w:t>
      </w:r>
      <w:r>
        <w:t>Yükseköğretim Kurumlarında Döner Sermaye Gelirlerinden yapılacak</w:t>
      </w:r>
      <w:r w:rsidR="00B74240">
        <w:t xml:space="preserve"> Ek Ödemenin Dağıtılmasında Uygulanacak Usul ve Esaslara İlişkin Yönetmeliğin’’ 5. Maddesi gereği Bireysel Gelir Getirici Faaliyet (B) Puanı; (Mesai içi: B1 ve Mesai Dışı B2 puanı ) kullanılacaktır.</w:t>
      </w:r>
    </w:p>
    <w:p w:rsidR="004C5C2A" w:rsidRPr="000104D2" w:rsidRDefault="00B255F5" w:rsidP="001339C7">
      <w:pPr>
        <w:spacing w:after="183" w:line="259" w:lineRule="auto"/>
        <w:ind w:left="0" w:firstLine="0"/>
        <w:rPr>
          <w:b/>
          <w:sz w:val="26"/>
        </w:rPr>
      </w:pPr>
      <w:r>
        <w:rPr>
          <w:sz w:val="26"/>
        </w:rPr>
        <w:t xml:space="preserve"> </w:t>
      </w:r>
      <w:r w:rsidR="00B4524E" w:rsidRPr="00B4524E">
        <w:rPr>
          <w:b/>
          <w:sz w:val="26"/>
        </w:rPr>
        <w:t>Tablo-1</w:t>
      </w:r>
      <w:r w:rsidR="00B4524E">
        <w:rPr>
          <w:sz w:val="26"/>
        </w:rPr>
        <w:t xml:space="preserve"> </w:t>
      </w:r>
      <w:r w:rsidR="004C5C2A" w:rsidRPr="000104D2">
        <w:rPr>
          <w:b/>
          <w:sz w:val="26"/>
        </w:rPr>
        <w:t>Gelir Getirici Faaliyet Cetveli</w:t>
      </w:r>
    </w:p>
    <w:tbl>
      <w:tblPr>
        <w:tblStyle w:val="TabloKlavuzu"/>
        <w:tblW w:w="9067" w:type="dxa"/>
        <w:tblLook w:val="04A0" w:firstRow="1" w:lastRow="0" w:firstColumn="1" w:lastColumn="0" w:noHBand="0" w:noVBand="1"/>
      </w:tblPr>
      <w:tblGrid>
        <w:gridCol w:w="2410"/>
        <w:gridCol w:w="2830"/>
        <w:gridCol w:w="3827"/>
      </w:tblGrid>
      <w:tr w:rsidR="000104D2" w:rsidTr="003A7D8D">
        <w:tc>
          <w:tcPr>
            <w:tcW w:w="2410" w:type="dxa"/>
          </w:tcPr>
          <w:p w:rsidR="000104D2" w:rsidRPr="000104D2" w:rsidRDefault="000104D2" w:rsidP="001339C7">
            <w:pPr>
              <w:spacing w:after="183" w:line="259" w:lineRule="auto"/>
              <w:ind w:left="0" w:firstLine="0"/>
              <w:rPr>
                <w:b/>
                <w:sz w:val="26"/>
              </w:rPr>
            </w:pPr>
            <w:r w:rsidRPr="000104D2">
              <w:rPr>
                <w:b/>
                <w:sz w:val="26"/>
              </w:rPr>
              <w:t>Sıra No</w:t>
            </w:r>
          </w:p>
        </w:tc>
        <w:tc>
          <w:tcPr>
            <w:tcW w:w="2830" w:type="dxa"/>
          </w:tcPr>
          <w:p w:rsidR="000104D2" w:rsidRPr="000104D2" w:rsidRDefault="000104D2" w:rsidP="001339C7">
            <w:pPr>
              <w:spacing w:after="183" w:line="259" w:lineRule="auto"/>
              <w:ind w:left="0" w:firstLine="0"/>
              <w:rPr>
                <w:b/>
                <w:sz w:val="26"/>
              </w:rPr>
            </w:pPr>
            <w:r w:rsidRPr="000104D2">
              <w:rPr>
                <w:b/>
                <w:sz w:val="26"/>
              </w:rPr>
              <w:t>Ek Ödeme Karşılığı Yapılacak iş ve işlemler</w:t>
            </w:r>
          </w:p>
        </w:tc>
        <w:tc>
          <w:tcPr>
            <w:tcW w:w="3827" w:type="dxa"/>
          </w:tcPr>
          <w:p w:rsidR="000104D2" w:rsidRPr="000104D2" w:rsidRDefault="000104D2" w:rsidP="001339C7">
            <w:pPr>
              <w:spacing w:after="183" w:line="259" w:lineRule="auto"/>
              <w:ind w:left="0" w:firstLine="0"/>
              <w:rPr>
                <w:b/>
                <w:sz w:val="26"/>
              </w:rPr>
            </w:pPr>
            <w:r w:rsidRPr="000104D2">
              <w:rPr>
                <w:b/>
                <w:sz w:val="26"/>
              </w:rPr>
              <w:t>Açıklama/Puan</w:t>
            </w:r>
          </w:p>
        </w:tc>
      </w:tr>
      <w:tr w:rsidR="000104D2" w:rsidTr="003A7D8D">
        <w:trPr>
          <w:trHeight w:val="403"/>
        </w:trPr>
        <w:tc>
          <w:tcPr>
            <w:tcW w:w="2410" w:type="dxa"/>
          </w:tcPr>
          <w:p w:rsidR="000104D2" w:rsidRDefault="000104D2" w:rsidP="001339C7">
            <w:pPr>
              <w:spacing w:after="183" w:line="259" w:lineRule="auto"/>
              <w:ind w:left="0" w:firstLine="0"/>
              <w:rPr>
                <w:sz w:val="26"/>
              </w:rPr>
            </w:pPr>
            <w:r>
              <w:rPr>
                <w:sz w:val="26"/>
              </w:rPr>
              <w:t>1</w:t>
            </w:r>
          </w:p>
        </w:tc>
        <w:tc>
          <w:tcPr>
            <w:tcW w:w="2830" w:type="dxa"/>
          </w:tcPr>
          <w:p w:rsidR="000104D2" w:rsidRDefault="000104D2" w:rsidP="001339C7">
            <w:pPr>
              <w:spacing w:after="183" w:line="259" w:lineRule="auto"/>
              <w:ind w:left="0" w:firstLine="0"/>
              <w:rPr>
                <w:sz w:val="26"/>
              </w:rPr>
            </w:pPr>
            <w:r>
              <w:rPr>
                <w:sz w:val="26"/>
              </w:rPr>
              <w:t>Ders</w:t>
            </w:r>
          </w:p>
        </w:tc>
        <w:tc>
          <w:tcPr>
            <w:tcW w:w="3827" w:type="dxa"/>
          </w:tcPr>
          <w:p w:rsidR="000104D2" w:rsidRDefault="00701CE5" w:rsidP="001339C7">
            <w:pPr>
              <w:spacing w:after="183" w:line="259" w:lineRule="auto"/>
              <w:ind w:left="0" w:firstLine="0"/>
              <w:rPr>
                <w:sz w:val="26"/>
              </w:rPr>
            </w:pPr>
            <w:r>
              <w:rPr>
                <w:sz w:val="26"/>
              </w:rPr>
              <w:t>(1 Saat karşılığı)   1 Puan</w:t>
            </w:r>
          </w:p>
        </w:tc>
      </w:tr>
      <w:tr w:rsidR="000104D2" w:rsidTr="003A7D8D">
        <w:tc>
          <w:tcPr>
            <w:tcW w:w="2410" w:type="dxa"/>
          </w:tcPr>
          <w:p w:rsidR="000104D2" w:rsidRDefault="000104D2" w:rsidP="001339C7">
            <w:pPr>
              <w:spacing w:after="183" w:line="259" w:lineRule="auto"/>
              <w:ind w:left="0" w:firstLine="0"/>
              <w:rPr>
                <w:sz w:val="26"/>
              </w:rPr>
            </w:pPr>
            <w:r>
              <w:rPr>
                <w:sz w:val="26"/>
              </w:rPr>
              <w:t>2</w:t>
            </w:r>
          </w:p>
        </w:tc>
        <w:tc>
          <w:tcPr>
            <w:tcW w:w="2830" w:type="dxa"/>
          </w:tcPr>
          <w:p w:rsidR="000104D2" w:rsidRDefault="000104D2" w:rsidP="001339C7">
            <w:pPr>
              <w:spacing w:after="183" w:line="259" w:lineRule="auto"/>
              <w:ind w:left="0" w:firstLine="0"/>
              <w:rPr>
                <w:sz w:val="26"/>
              </w:rPr>
            </w:pPr>
            <w:r>
              <w:rPr>
                <w:sz w:val="26"/>
              </w:rPr>
              <w:t>Öğrenci Danışmanlığı</w:t>
            </w:r>
          </w:p>
        </w:tc>
        <w:tc>
          <w:tcPr>
            <w:tcW w:w="3827" w:type="dxa"/>
          </w:tcPr>
          <w:p w:rsidR="000104D2" w:rsidRDefault="001E2487" w:rsidP="001339C7">
            <w:pPr>
              <w:spacing w:after="183" w:line="259" w:lineRule="auto"/>
              <w:ind w:left="0" w:firstLine="0"/>
              <w:rPr>
                <w:sz w:val="26"/>
              </w:rPr>
            </w:pPr>
            <w:r>
              <w:rPr>
                <w:sz w:val="26"/>
              </w:rPr>
              <w:t>(Kişi başı</w:t>
            </w:r>
            <w:r w:rsidR="001D443D">
              <w:rPr>
                <w:sz w:val="26"/>
              </w:rPr>
              <w:t>/aylık</w:t>
            </w:r>
            <w:r>
              <w:rPr>
                <w:sz w:val="26"/>
              </w:rPr>
              <w:t xml:space="preserve">) </w:t>
            </w:r>
            <w:r w:rsidR="00701CE5">
              <w:rPr>
                <w:sz w:val="26"/>
              </w:rPr>
              <w:t>1 Puan</w:t>
            </w:r>
          </w:p>
        </w:tc>
      </w:tr>
      <w:tr w:rsidR="000104D2" w:rsidTr="003A7D8D">
        <w:tc>
          <w:tcPr>
            <w:tcW w:w="2410" w:type="dxa"/>
          </w:tcPr>
          <w:p w:rsidR="000104D2" w:rsidRDefault="000104D2" w:rsidP="001339C7">
            <w:pPr>
              <w:spacing w:after="183" w:line="259" w:lineRule="auto"/>
              <w:ind w:left="0" w:firstLine="0"/>
              <w:rPr>
                <w:sz w:val="26"/>
              </w:rPr>
            </w:pPr>
            <w:r>
              <w:rPr>
                <w:sz w:val="26"/>
              </w:rPr>
              <w:t>3</w:t>
            </w:r>
          </w:p>
        </w:tc>
        <w:tc>
          <w:tcPr>
            <w:tcW w:w="2830" w:type="dxa"/>
          </w:tcPr>
          <w:p w:rsidR="000104D2" w:rsidRDefault="000104D2" w:rsidP="001339C7">
            <w:pPr>
              <w:spacing w:after="183" w:line="259" w:lineRule="auto"/>
              <w:ind w:left="0" w:firstLine="0"/>
              <w:rPr>
                <w:sz w:val="26"/>
              </w:rPr>
            </w:pPr>
            <w:r>
              <w:rPr>
                <w:sz w:val="26"/>
              </w:rPr>
              <w:t>Kurs</w:t>
            </w:r>
            <w:r w:rsidR="00274E98">
              <w:rPr>
                <w:sz w:val="26"/>
              </w:rPr>
              <w:t xml:space="preserve"> </w:t>
            </w:r>
          </w:p>
        </w:tc>
        <w:tc>
          <w:tcPr>
            <w:tcW w:w="3827" w:type="dxa"/>
          </w:tcPr>
          <w:p w:rsidR="000104D2" w:rsidRDefault="00701CE5" w:rsidP="001339C7">
            <w:pPr>
              <w:spacing w:after="183" w:line="259" w:lineRule="auto"/>
              <w:ind w:left="0" w:firstLine="0"/>
              <w:rPr>
                <w:sz w:val="26"/>
              </w:rPr>
            </w:pPr>
            <w:r>
              <w:rPr>
                <w:sz w:val="26"/>
              </w:rPr>
              <w:t>(1 Saat karşılığı)  1 Puan</w:t>
            </w:r>
            <w:r w:rsidR="000104D2">
              <w:rPr>
                <w:sz w:val="26"/>
              </w:rPr>
              <w:t xml:space="preserve"> </w:t>
            </w:r>
          </w:p>
        </w:tc>
      </w:tr>
    </w:tbl>
    <w:p w:rsidR="00B4524E" w:rsidRDefault="00B4524E" w:rsidP="001339C7">
      <w:pPr>
        <w:spacing w:after="183" w:line="259" w:lineRule="auto"/>
        <w:ind w:left="0" w:firstLine="0"/>
        <w:rPr>
          <w:sz w:val="26"/>
        </w:rPr>
      </w:pPr>
    </w:p>
    <w:p w:rsidR="000104D2" w:rsidRPr="004C5C2A" w:rsidRDefault="00B4524E" w:rsidP="001339C7">
      <w:pPr>
        <w:spacing w:after="183" w:line="259" w:lineRule="auto"/>
        <w:ind w:left="0" w:firstLine="0"/>
        <w:rPr>
          <w:sz w:val="26"/>
        </w:rPr>
      </w:pPr>
      <w:r>
        <w:rPr>
          <w:sz w:val="26"/>
        </w:rPr>
        <w:lastRenderedPageBreak/>
        <w:t xml:space="preserve">Katkı Payı ödemesi sırasında gelir getirici faaliyet cetvelinde (bkz. Tablo 1) belirtilen puanlar dikkate alınır. İlgili dönemde gerçekleşen </w:t>
      </w:r>
      <w:r w:rsidR="001339C7">
        <w:rPr>
          <w:sz w:val="26"/>
        </w:rPr>
        <w:t>faaliyetlerin puanları toplanır.</w:t>
      </w:r>
      <w:r w:rsidR="00833523">
        <w:rPr>
          <w:sz w:val="26"/>
        </w:rPr>
        <w:t xml:space="preserve"> </w:t>
      </w:r>
      <w:r w:rsidR="00B74240">
        <w:rPr>
          <w:sz w:val="26"/>
        </w:rPr>
        <w:t>Faaliyet dönemindeki</w:t>
      </w:r>
      <w:r w:rsidR="0031681B">
        <w:rPr>
          <w:sz w:val="26"/>
        </w:rPr>
        <w:t xml:space="preserve"> öğretim elemanının toplam performans puanları</w:t>
      </w:r>
      <w:r w:rsidR="00B74240">
        <w:rPr>
          <w:sz w:val="26"/>
        </w:rPr>
        <w:t xml:space="preserve"> üzerinden kişisel</w:t>
      </w:r>
      <w:r w:rsidR="00ED3533">
        <w:rPr>
          <w:sz w:val="26"/>
        </w:rPr>
        <w:t xml:space="preserve"> performans oranlarına ulaşılarak ödeme gerçekleştirilir.</w:t>
      </w:r>
    </w:p>
    <w:p w:rsidR="00274DE6" w:rsidRDefault="00B255F5" w:rsidP="001339C7">
      <w:pPr>
        <w:pStyle w:val="Balk1"/>
        <w:ind w:left="1106" w:right="861"/>
        <w:jc w:val="both"/>
      </w:pPr>
      <w:r>
        <w:t xml:space="preserve">Gelir Dağıtım Oranları </w:t>
      </w:r>
    </w:p>
    <w:p w:rsidR="00274DE6" w:rsidRPr="00BD53B0" w:rsidRDefault="00B255F5" w:rsidP="001339C7">
      <w:pPr>
        <w:ind w:left="1078" w:right="809"/>
        <w:rPr>
          <w:color w:val="000000" w:themeColor="text1"/>
        </w:rPr>
      </w:pPr>
      <w:r w:rsidRPr="00BD53B0">
        <w:rPr>
          <w:b/>
          <w:color w:val="000000" w:themeColor="text1"/>
        </w:rPr>
        <w:t xml:space="preserve">Madde 14 - </w:t>
      </w:r>
      <w:r w:rsidRPr="00BD53B0">
        <w:rPr>
          <w:color w:val="000000" w:themeColor="text1"/>
        </w:rPr>
        <w:t xml:space="preserve">(1) Tıp ve Diş Hekimliği Fakülteleri, Sağlık Uygulama ve </w:t>
      </w:r>
    </w:p>
    <w:p w:rsidR="00274DE6" w:rsidRPr="00BD53B0" w:rsidRDefault="00B255F5" w:rsidP="001339C7">
      <w:pPr>
        <w:ind w:left="398" w:right="809"/>
        <w:rPr>
          <w:color w:val="000000" w:themeColor="text1"/>
        </w:rPr>
      </w:pPr>
      <w:r w:rsidRPr="00BD53B0">
        <w:rPr>
          <w:color w:val="000000" w:themeColor="text1"/>
        </w:rPr>
        <w:t xml:space="preserve">Araştırma Merkezleri ile Açık Öğretim Hizmeti veren Yükseköğretim kurumları,  </w:t>
      </w:r>
    </w:p>
    <w:p w:rsidR="00274DE6" w:rsidRPr="00BD53B0" w:rsidRDefault="00B255F5" w:rsidP="001339C7">
      <w:pPr>
        <w:ind w:left="398" w:right="809"/>
        <w:rPr>
          <w:color w:val="000000" w:themeColor="text1"/>
        </w:rPr>
      </w:pPr>
      <w:r w:rsidRPr="00BD53B0">
        <w:rPr>
          <w:color w:val="000000" w:themeColor="text1"/>
        </w:rPr>
        <w:t xml:space="preserve">Ziraat ve Veteriner Fakülteleri, Sivil Havacılık Yüksekokulu, Sürekli Eğitim Merkezleri ile bünyesinde atölye veya laboratuvar bulunan yükseköğretim kurumları ve öğretim </w:t>
      </w:r>
      <w:r w:rsidR="00FE2048">
        <w:rPr>
          <w:color w:val="000000" w:themeColor="text1"/>
        </w:rPr>
        <w:t xml:space="preserve">elemanlarının birim </w:t>
      </w:r>
      <w:r w:rsidR="005B4C52" w:rsidRPr="00BD53B0">
        <w:rPr>
          <w:color w:val="000000" w:themeColor="text1"/>
        </w:rPr>
        <w:t xml:space="preserve">imkanlarını </w:t>
      </w:r>
      <w:r w:rsidRPr="00BD53B0">
        <w:rPr>
          <w:color w:val="000000" w:themeColor="text1"/>
        </w:rPr>
        <w:t xml:space="preserve">kullanarak ürettikleri hizmetler karşılığında elde ettikleri gelirler ( % 100) aşağıdaki şekliyle dağıtıma tabi tutulur. </w:t>
      </w:r>
    </w:p>
    <w:p w:rsidR="00274DE6" w:rsidRPr="00BD53B0" w:rsidRDefault="00B255F5" w:rsidP="001339C7">
      <w:pPr>
        <w:numPr>
          <w:ilvl w:val="0"/>
          <w:numId w:val="14"/>
        </w:numPr>
        <w:ind w:right="809" w:firstLine="780"/>
        <w:rPr>
          <w:color w:val="000000" w:themeColor="text1"/>
        </w:rPr>
      </w:pPr>
      <w:r w:rsidRPr="00BD53B0">
        <w:rPr>
          <w:color w:val="000000" w:themeColor="text1"/>
        </w:rPr>
        <w:t xml:space="preserve">Hazine Payı: %1 </w:t>
      </w:r>
    </w:p>
    <w:p w:rsidR="00274DE6" w:rsidRPr="00BD53B0" w:rsidRDefault="00B255F5" w:rsidP="001339C7">
      <w:pPr>
        <w:numPr>
          <w:ilvl w:val="0"/>
          <w:numId w:val="14"/>
        </w:numPr>
        <w:ind w:right="809" w:firstLine="780"/>
        <w:rPr>
          <w:color w:val="000000" w:themeColor="text1"/>
        </w:rPr>
      </w:pPr>
      <w:r w:rsidRPr="00BD53B0">
        <w:rPr>
          <w:color w:val="000000" w:themeColor="text1"/>
        </w:rPr>
        <w:t xml:space="preserve">Bilimsel Araştırma Payı: %5 </w:t>
      </w:r>
    </w:p>
    <w:p w:rsidR="005B4C52" w:rsidRPr="00BD53B0" w:rsidRDefault="00D179C5" w:rsidP="001339C7">
      <w:pPr>
        <w:spacing w:after="24" w:line="241" w:lineRule="auto"/>
        <w:ind w:left="1294" w:right="2155" w:firstLine="0"/>
        <w:rPr>
          <w:color w:val="000000" w:themeColor="text1"/>
        </w:rPr>
      </w:pPr>
      <w:r w:rsidRPr="00BD53B0">
        <w:rPr>
          <w:color w:val="000000" w:themeColor="text1"/>
        </w:rPr>
        <w:t xml:space="preserve">         c ) </w:t>
      </w:r>
      <w:r w:rsidR="005B4C52" w:rsidRPr="00BD53B0">
        <w:rPr>
          <w:color w:val="000000" w:themeColor="text1"/>
        </w:rPr>
        <w:t>Araç Gereç Payı :%30</w:t>
      </w:r>
      <w:r w:rsidR="00B255F5" w:rsidRPr="00BD53B0">
        <w:rPr>
          <w:color w:val="000000" w:themeColor="text1"/>
        </w:rPr>
        <w:t xml:space="preserve"> </w:t>
      </w:r>
      <w:r w:rsidR="005B4C52" w:rsidRPr="00BD53B0">
        <w:rPr>
          <w:color w:val="000000" w:themeColor="text1"/>
        </w:rPr>
        <w:t xml:space="preserve">(Araç gereç ve hizmet alımı ile </w:t>
      </w:r>
      <w:r w:rsidR="001339C7">
        <w:rPr>
          <w:color w:val="000000" w:themeColor="text1"/>
        </w:rPr>
        <w:br/>
        <w:t xml:space="preserve">         </w:t>
      </w:r>
      <w:r w:rsidR="005B4C52" w:rsidRPr="00BD53B0">
        <w:rPr>
          <w:color w:val="000000" w:themeColor="text1"/>
        </w:rPr>
        <w:t>yolluk ve yönetici payları için ayrılan)</w:t>
      </w:r>
    </w:p>
    <w:p w:rsidR="00274DE6" w:rsidRPr="00BD53B0" w:rsidRDefault="00D179C5" w:rsidP="001339C7">
      <w:pPr>
        <w:ind w:left="1294" w:right="2155" w:firstLine="0"/>
        <w:rPr>
          <w:color w:val="000000" w:themeColor="text1"/>
        </w:rPr>
      </w:pPr>
      <w:r w:rsidRPr="00BD53B0">
        <w:rPr>
          <w:color w:val="000000" w:themeColor="text1"/>
        </w:rPr>
        <w:t xml:space="preserve">      </w:t>
      </w:r>
      <w:r w:rsidR="001339C7">
        <w:rPr>
          <w:color w:val="000000" w:themeColor="text1"/>
        </w:rPr>
        <w:t xml:space="preserve"> </w:t>
      </w:r>
      <w:r w:rsidRPr="00BD53B0">
        <w:rPr>
          <w:color w:val="000000" w:themeColor="text1"/>
        </w:rPr>
        <w:t xml:space="preserve"> ç)</w:t>
      </w:r>
      <w:r w:rsidR="005B4C52" w:rsidRPr="00BD53B0">
        <w:rPr>
          <w:color w:val="000000" w:themeColor="text1"/>
        </w:rPr>
        <w:t xml:space="preserve"> Dağıtılacak Tutar: % 64 </w:t>
      </w:r>
      <w:r w:rsidR="003A7D8D">
        <w:rPr>
          <w:color w:val="000000" w:themeColor="text1"/>
        </w:rPr>
        <w:t>(</w:t>
      </w:r>
      <w:r w:rsidR="005B4C52" w:rsidRPr="00BD53B0">
        <w:rPr>
          <w:color w:val="000000" w:themeColor="text1"/>
        </w:rPr>
        <w:t xml:space="preserve">Gelir getirici görevde çalışan, </w:t>
      </w:r>
      <w:r w:rsidR="001339C7">
        <w:rPr>
          <w:color w:val="000000" w:themeColor="text1"/>
        </w:rPr>
        <w:br/>
        <w:t xml:space="preserve">        </w:t>
      </w:r>
      <w:r w:rsidR="005B4C52" w:rsidRPr="00BD53B0">
        <w:rPr>
          <w:color w:val="000000" w:themeColor="text1"/>
        </w:rPr>
        <w:t xml:space="preserve">Öğretim Üyesi ve Öğretim Elemanları) </w:t>
      </w:r>
      <w:r w:rsidR="00B255F5" w:rsidRPr="00BD53B0">
        <w:rPr>
          <w:color w:val="000000" w:themeColor="text1"/>
        </w:rPr>
        <w:t xml:space="preserve"> </w:t>
      </w:r>
    </w:p>
    <w:p w:rsidR="00274DE6" w:rsidRPr="00BD53B0" w:rsidRDefault="00B255F5" w:rsidP="001339C7">
      <w:pPr>
        <w:spacing w:after="22" w:line="259" w:lineRule="auto"/>
        <w:ind w:left="0" w:firstLine="0"/>
        <w:rPr>
          <w:color w:val="000000" w:themeColor="text1"/>
        </w:rPr>
      </w:pPr>
      <w:r w:rsidRPr="00BD53B0">
        <w:rPr>
          <w:color w:val="000000" w:themeColor="text1"/>
          <w:sz w:val="22"/>
        </w:rPr>
        <w:t xml:space="preserve"> </w:t>
      </w:r>
    </w:p>
    <w:p w:rsidR="00274DE6" w:rsidRPr="00BD53B0" w:rsidRDefault="00B255F5" w:rsidP="001339C7">
      <w:pPr>
        <w:numPr>
          <w:ilvl w:val="0"/>
          <w:numId w:val="16"/>
        </w:numPr>
        <w:ind w:right="809"/>
        <w:rPr>
          <w:color w:val="000000" w:themeColor="text1"/>
        </w:rPr>
      </w:pPr>
      <w:r w:rsidRPr="00BD53B0">
        <w:rPr>
          <w:color w:val="000000" w:themeColor="text1"/>
        </w:rPr>
        <w:t xml:space="preserve">Diğer birimler ile Öğretim Elemanlarının Yükseköğretim Kurumlarının imkânlarını kullanmaksızın verdikleri hizmetler karşılığında elde edilen gelirlerden (% 100) aşağıdaki şekliyle dağıtıma tabi tutulur. </w:t>
      </w:r>
    </w:p>
    <w:p w:rsidR="00274DE6" w:rsidRPr="00BD53B0" w:rsidRDefault="00B255F5" w:rsidP="001339C7">
      <w:pPr>
        <w:numPr>
          <w:ilvl w:val="1"/>
          <w:numId w:val="16"/>
        </w:numPr>
        <w:ind w:right="809" w:firstLine="780"/>
        <w:rPr>
          <w:color w:val="000000" w:themeColor="text1"/>
        </w:rPr>
      </w:pPr>
      <w:r w:rsidRPr="00BD53B0">
        <w:rPr>
          <w:color w:val="000000" w:themeColor="text1"/>
        </w:rPr>
        <w:t xml:space="preserve">Hazine Payı: %1 </w:t>
      </w:r>
    </w:p>
    <w:p w:rsidR="00274DE6" w:rsidRPr="00BD53B0" w:rsidRDefault="00B255F5" w:rsidP="001339C7">
      <w:pPr>
        <w:numPr>
          <w:ilvl w:val="1"/>
          <w:numId w:val="16"/>
        </w:numPr>
        <w:ind w:right="809" w:firstLine="780"/>
        <w:rPr>
          <w:color w:val="000000" w:themeColor="text1"/>
        </w:rPr>
      </w:pPr>
      <w:r w:rsidRPr="00BD53B0">
        <w:rPr>
          <w:color w:val="000000" w:themeColor="text1"/>
        </w:rPr>
        <w:t xml:space="preserve">Bilimsel Araştırma Payı: %5 </w:t>
      </w:r>
    </w:p>
    <w:p w:rsidR="00274DE6" w:rsidRPr="00BD53B0" w:rsidRDefault="00B255F5" w:rsidP="001339C7">
      <w:pPr>
        <w:numPr>
          <w:ilvl w:val="1"/>
          <w:numId w:val="16"/>
        </w:numPr>
        <w:ind w:right="809" w:firstLine="780"/>
        <w:rPr>
          <w:color w:val="000000" w:themeColor="text1"/>
        </w:rPr>
      </w:pPr>
      <w:r w:rsidRPr="00BD53B0">
        <w:rPr>
          <w:color w:val="000000" w:themeColor="text1"/>
        </w:rPr>
        <w:t>Araç Gereç Payı : %</w:t>
      </w:r>
      <w:r w:rsidR="00D179C5" w:rsidRPr="00BD53B0">
        <w:rPr>
          <w:color w:val="000000" w:themeColor="text1"/>
        </w:rPr>
        <w:t xml:space="preserve">15 (Araç gereç ve hizmet alımı ile yolluk ve </w:t>
      </w:r>
      <w:r w:rsidR="001339C7">
        <w:rPr>
          <w:color w:val="000000" w:themeColor="text1"/>
        </w:rPr>
        <w:br/>
        <w:t xml:space="preserve">             </w:t>
      </w:r>
      <w:r w:rsidR="00D179C5" w:rsidRPr="00BD53B0">
        <w:rPr>
          <w:color w:val="000000" w:themeColor="text1"/>
        </w:rPr>
        <w:t>yönetici payları için ayrılan)</w:t>
      </w:r>
    </w:p>
    <w:p w:rsidR="003A7D8D" w:rsidRPr="00BD53B0" w:rsidRDefault="001339C7" w:rsidP="001339C7">
      <w:pPr>
        <w:ind w:left="1294" w:right="2155" w:firstLine="0"/>
        <w:rPr>
          <w:color w:val="000000" w:themeColor="text1"/>
        </w:rPr>
      </w:pPr>
      <w:r>
        <w:rPr>
          <w:color w:val="000000" w:themeColor="text1"/>
        </w:rPr>
        <w:t xml:space="preserve">         </w:t>
      </w:r>
      <w:r w:rsidR="00B255F5" w:rsidRPr="00BD53B0">
        <w:rPr>
          <w:color w:val="000000" w:themeColor="text1"/>
        </w:rPr>
        <w:t xml:space="preserve">ç) Dağıtılacak Tutar: % 79 </w:t>
      </w:r>
      <w:r w:rsidR="003A7D8D">
        <w:rPr>
          <w:color w:val="000000" w:themeColor="text1"/>
        </w:rPr>
        <w:t>(</w:t>
      </w:r>
      <w:r w:rsidR="003A7D8D" w:rsidRPr="00BD53B0">
        <w:rPr>
          <w:color w:val="000000" w:themeColor="text1"/>
        </w:rPr>
        <w:t xml:space="preserve">Gelir getirici görevde çalışan, </w:t>
      </w:r>
      <w:r>
        <w:rPr>
          <w:color w:val="000000" w:themeColor="text1"/>
        </w:rPr>
        <w:br/>
        <w:t xml:space="preserve">         </w:t>
      </w:r>
      <w:r w:rsidR="003A7D8D" w:rsidRPr="00BD53B0">
        <w:rPr>
          <w:color w:val="000000" w:themeColor="text1"/>
        </w:rPr>
        <w:t xml:space="preserve">Öğretim Üyesi ve Öğretim Elemanları)  </w:t>
      </w:r>
    </w:p>
    <w:p w:rsidR="00274DE6" w:rsidRPr="00BD53B0" w:rsidRDefault="00274DE6" w:rsidP="001339C7">
      <w:pPr>
        <w:ind w:left="1102" w:right="809"/>
        <w:rPr>
          <w:color w:val="000000" w:themeColor="text1"/>
        </w:rPr>
      </w:pPr>
    </w:p>
    <w:p w:rsidR="00274DE6" w:rsidRPr="00BD53B0" w:rsidRDefault="00B255F5" w:rsidP="001339C7">
      <w:pPr>
        <w:spacing w:after="52" w:line="259" w:lineRule="auto"/>
        <w:ind w:left="0" w:firstLine="0"/>
        <w:rPr>
          <w:color w:val="000000" w:themeColor="text1"/>
        </w:rPr>
      </w:pPr>
      <w:r w:rsidRPr="00BD53B0">
        <w:rPr>
          <w:color w:val="000000" w:themeColor="text1"/>
          <w:sz w:val="21"/>
        </w:rPr>
        <w:t xml:space="preserve"> </w:t>
      </w:r>
    </w:p>
    <w:p w:rsidR="00274DE6" w:rsidRPr="00BD53B0" w:rsidRDefault="00B255F5" w:rsidP="001339C7">
      <w:pPr>
        <w:numPr>
          <w:ilvl w:val="0"/>
          <w:numId w:val="16"/>
        </w:numPr>
        <w:ind w:right="809"/>
        <w:rPr>
          <w:color w:val="000000" w:themeColor="text1"/>
        </w:rPr>
      </w:pPr>
      <w:r w:rsidRPr="00BD53B0">
        <w:rPr>
          <w:i/>
          <w:color w:val="000000" w:themeColor="text1"/>
          <w:sz w:val="20"/>
        </w:rPr>
        <w:t xml:space="preserve"> </w:t>
      </w:r>
      <w:r w:rsidRPr="00BD53B0">
        <w:rPr>
          <w:color w:val="000000" w:themeColor="text1"/>
        </w:rPr>
        <w:t xml:space="preserve">2547 Sayılı Yükseköğretim Kanunu’nun 58. maddesinin (k) bendi kapsamında elde edilen gelirler; (%100 ) aşağıdaki şekliyle dağıtıma tabi tutulur. </w:t>
      </w:r>
    </w:p>
    <w:p w:rsidR="00274DE6" w:rsidRPr="00BD53B0" w:rsidRDefault="00B255F5" w:rsidP="001339C7">
      <w:pPr>
        <w:numPr>
          <w:ilvl w:val="1"/>
          <w:numId w:val="16"/>
        </w:numPr>
        <w:ind w:right="809" w:firstLine="780"/>
        <w:rPr>
          <w:color w:val="000000" w:themeColor="text1"/>
        </w:rPr>
      </w:pPr>
      <w:r w:rsidRPr="00BD53B0">
        <w:rPr>
          <w:color w:val="000000" w:themeColor="text1"/>
        </w:rPr>
        <w:t xml:space="preserve">Hazine Payı : %0 </w:t>
      </w:r>
    </w:p>
    <w:p w:rsidR="00274DE6" w:rsidRPr="00BD53B0" w:rsidRDefault="00B255F5" w:rsidP="001339C7">
      <w:pPr>
        <w:numPr>
          <w:ilvl w:val="1"/>
          <w:numId w:val="16"/>
        </w:numPr>
        <w:ind w:right="809" w:firstLine="780"/>
        <w:rPr>
          <w:color w:val="000000" w:themeColor="text1"/>
        </w:rPr>
      </w:pPr>
      <w:r w:rsidRPr="00BD53B0">
        <w:rPr>
          <w:color w:val="000000" w:themeColor="text1"/>
        </w:rPr>
        <w:t xml:space="preserve">Bilimsel Araştırma Proje Payı : % 0 </w:t>
      </w:r>
    </w:p>
    <w:p w:rsidR="00274DE6" w:rsidRPr="00BD53B0" w:rsidRDefault="00B255F5" w:rsidP="001339C7">
      <w:pPr>
        <w:numPr>
          <w:ilvl w:val="1"/>
          <w:numId w:val="16"/>
        </w:numPr>
        <w:ind w:right="809" w:firstLine="780"/>
        <w:rPr>
          <w:color w:val="000000" w:themeColor="text1"/>
        </w:rPr>
      </w:pPr>
      <w:r w:rsidRPr="00BD53B0">
        <w:rPr>
          <w:color w:val="000000" w:themeColor="text1"/>
        </w:rPr>
        <w:t xml:space="preserve">Araç Gereç Payı : %15 </w:t>
      </w:r>
      <w:r w:rsidR="00D179C5" w:rsidRPr="00BD53B0">
        <w:rPr>
          <w:color w:val="000000" w:themeColor="text1"/>
        </w:rPr>
        <w:t xml:space="preserve">(Araç gereç ve hizmet alımı ile yolluk ve </w:t>
      </w:r>
      <w:r w:rsidR="001339C7">
        <w:rPr>
          <w:color w:val="000000" w:themeColor="text1"/>
        </w:rPr>
        <w:br/>
        <w:t xml:space="preserve">             </w:t>
      </w:r>
      <w:r w:rsidR="00D179C5" w:rsidRPr="00BD53B0">
        <w:rPr>
          <w:color w:val="000000" w:themeColor="text1"/>
        </w:rPr>
        <w:t>yönetici payları için ayrılan)</w:t>
      </w:r>
    </w:p>
    <w:p w:rsidR="00274DE6" w:rsidRPr="003A7D8D" w:rsidRDefault="001339C7" w:rsidP="001339C7">
      <w:pPr>
        <w:ind w:left="1294" w:right="2155" w:firstLine="0"/>
        <w:rPr>
          <w:color w:val="000000" w:themeColor="text1"/>
        </w:rPr>
      </w:pPr>
      <w:r>
        <w:rPr>
          <w:color w:val="000000" w:themeColor="text1"/>
        </w:rPr>
        <w:t xml:space="preserve">         </w:t>
      </w:r>
      <w:r w:rsidR="00B255F5" w:rsidRPr="00BD53B0">
        <w:rPr>
          <w:color w:val="000000" w:themeColor="text1"/>
        </w:rPr>
        <w:t xml:space="preserve">ç ) Dağıtılacak tutar : %85 </w:t>
      </w:r>
      <w:r w:rsidR="003A7D8D">
        <w:rPr>
          <w:color w:val="000000" w:themeColor="text1"/>
        </w:rPr>
        <w:t>(</w:t>
      </w:r>
      <w:r w:rsidR="003A7D8D" w:rsidRPr="00BD53B0">
        <w:rPr>
          <w:color w:val="000000" w:themeColor="text1"/>
        </w:rPr>
        <w:t xml:space="preserve">Gelir getirici görevde çalışan, </w:t>
      </w:r>
      <w:r>
        <w:rPr>
          <w:color w:val="000000" w:themeColor="text1"/>
        </w:rPr>
        <w:br/>
        <w:t xml:space="preserve">         </w:t>
      </w:r>
      <w:r w:rsidR="003A7D8D" w:rsidRPr="00BD53B0">
        <w:rPr>
          <w:color w:val="000000" w:themeColor="text1"/>
        </w:rPr>
        <w:t xml:space="preserve">Öğretim Üyesi ve Öğretim Elemanları)  </w:t>
      </w:r>
      <w:r w:rsidR="00B255F5">
        <w:rPr>
          <w:sz w:val="21"/>
        </w:rPr>
        <w:t xml:space="preserve"> </w:t>
      </w:r>
    </w:p>
    <w:p w:rsidR="00274DE6" w:rsidRPr="00D179C5" w:rsidRDefault="00274DE6" w:rsidP="001339C7">
      <w:pPr>
        <w:spacing w:after="55" w:line="259" w:lineRule="auto"/>
        <w:ind w:left="0" w:firstLine="0"/>
        <w:rPr>
          <w:color w:val="FF0000"/>
        </w:rPr>
      </w:pPr>
    </w:p>
    <w:p w:rsidR="00274DE6" w:rsidRDefault="00BD53B0" w:rsidP="001339C7">
      <w:pPr>
        <w:ind w:left="259" w:right="809" w:firstLine="780"/>
      </w:pPr>
      <w:r>
        <w:rPr>
          <w:b/>
        </w:rPr>
        <w:t>Madde 15</w:t>
      </w:r>
      <w:r w:rsidR="00B255F5">
        <w:rPr>
          <w:b/>
        </w:rPr>
        <w:t xml:space="preserve"> - </w:t>
      </w:r>
      <w:r w:rsidR="00B255F5">
        <w:t xml:space="preserve">(1) Yükseköğretim Kurumları,  Yönetici,  Öğretim Elemanları ve Memur Disiplin yönetmeliğince Döner Sermaye katkı payı dağıtılacak ay içerisinde ceza alanlara o ay Döner Sermaye Katkı Payı ödenmeyecektir. </w:t>
      </w:r>
    </w:p>
    <w:p w:rsidR="00274DE6" w:rsidRDefault="00B255F5" w:rsidP="001339C7">
      <w:pPr>
        <w:spacing w:after="28" w:line="259" w:lineRule="auto"/>
        <w:ind w:left="0" w:firstLine="0"/>
      </w:pPr>
      <w:r>
        <w:rPr>
          <w:sz w:val="23"/>
        </w:rPr>
        <w:t xml:space="preserve"> </w:t>
      </w:r>
    </w:p>
    <w:p w:rsidR="00274DE6" w:rsidRDefault="00B255F5" w:rsidP="001339C7">
      <w:pPr>
        <w:pStyle w:val="Balk1"/>
        <w:ind w:left="1037" w:right="861"/>
        <w:jc w:val="both"/>
      </w:pPr>
      <w:r>
        <w:t xml:space="preserve">Dağıtılmayacak gelirler </w:t>
      </w:r>
    </w:p>
    <w:p w:rsidR="00274DE6" w:rsidRDefault="00BD53B0" w:rsidP="001339C7">
      <w:pPr>
        <w:ind w:left="388" w:right="1117" w:firstLine="660"/>
      </w:pPr>
      <w:r>
        <w:rPr>
          <w:b/>
        </w:rPr>
        <w:t>Madde 16</w:t>
      </w:r>
      <w:r w:rsidR="00B255F5">
        <w:rPr>
          <w:b/>
        </w:rPr>
        <w:t xml:space="preserve"> </w:t>
      </w:r>
      <w:r w:rsidR="00B255F5">
        <w:t xml:space="preserve">- (1) Bağış, faiz geliri gibi personelin katkısına dayanmayan Döner Sermaye gelirleri hiçbir şekilde personele ek ödeme olarak dağıtılamaz. </w:t>
      </w:r>
    </w:p>
    <w:p w:rsidR="00274DE6" w:rsidRPr="001A354E" w:rsidRDefault="00B255F5" w:rsidP="001339C7">
      <w:pPr>
        <w:spacing w:after="0" w:line="259" w:lineRule="auto"/>
        <w:ind w:left="0" w:firstLine="0"/>
      </w:pPr>
      <w:r>
        <w:rPr>
          <w:sz w:val="21"/>
        </w:rPr>
        <w:lastRenderedPageBreak/>
        <w:t xml:space="preserve"> </w:t>
      </w:r>
    </w:p>
    <w:p w:rsidR="00274DE6" w:rsidRDefault="00B255F5" w:rsidP="001339C7">
      <w:pPr>
        <w:spacing w:after="0" w:line="259" w:lineRule="auto"/>
        <w:ind w:left="0" w:firstLine="0"/>
      </w:pPr>
      <w:r>
        <w:rPr>
          <w:sz w:val="22"/>
        </w:rPr>
        <w:t xml:space="preserve"> </w:t>
      </w:r>
    </w:p>
    <w:p w:rsidR="00274DE6" w:rsidRDefault="00B255F5" w:rsidP="001339C7">
      <w:pPr>
        <w:pStyle w:val="Balk1"/>
        <w:ind w:left="1106" w:right="861"/>
        <w:jc w:val="both"/>
      </w:pPr>
      <w:r>
        <w:t xml:space="preserve">Yasaklar </w:t>
      </w:r>
    </w:p>
    <w:p w:rsidR="00274DE6" w:rsidRDefault="00BD53B0" w:rsidP="001339C7">
      <w:pPr>
        <w:ind w:left="388" w:right="902" w:firstLine="691"/>
      </w:pPr>
      <w:r>
        <w:rPr>
          <w:b/>
        </w:rPr>
        <w:t>Madde 17</w:t>
      </w:r>
      <w:r w:rsidR="00B255F5">
        <w:rPr>
          <w:b/>
        </w:rPr>
        <w:t xml:space="preserve"> - </w:t>
      </w:r>
      <w:r w:rsidR="00B255F5">
        <w:t xml:space="preserve">(1) Kurumlarda gelir getirici işlemleri ve diğer faaliyetleri yapmadığı halde yapmış gibi gösterenler ve gerekmediği halde işlemleri arttıranlar hakkında genel hükümlere göre işlem yapılır. </w:t>
      </w:r>
    </w:p>
    <w:p w:rsidR="00274DE6" w:rsidRDefault="00B255F5" w:rsidP="001339C7">
      <w:pPr>
        <w:spacing w:after="66" w:line="259" w:lineRule="auto"/>
        <w:ind w:left="0" w:firstLine="0"/>
      </w:pPr>
      <w:r>
        <w:rPr>
          <w:sz w:val="20"/>
        </w:rPr>
        <w:t xml:space="preserve"> </w:t>
      </w:r>
    </w:p>
    <w:p w:rsidR="00274DE6" w:rsidRDefault="001339C7" w:rsidP="001339C7">
      <w:pPr>
        <w:ind w:left="269" w:right="809"/>
      </w:pPr>
      <w:r>
        <w:t xml:space="preserve">              </w:t>
      </w:r>
      <w:r w:rsidR="00B255F5">
        <w:t>(2)</w:t>
      </w:r>
      <w:r w:rsidR="00B255F5">
        <w:rPr>
          <w:rFonts w:ascii="Arial" w:eastAsia="Arial" w:hAnsi="Arial" w:cs="Arial"/>
        </w:rPr>
        <w:t xml:space="preserve"> </w:t>
      </w:r>
      <w:r w:rsidR="00B255F5">
        <w:t>Haksız olarak ek ödeme aldıkları tespit edilenl</w:t>
      </w:r>
      <w:r w:rsidR="00D179C5">
        <w:t xml:space="preserve">erden haksız olarak yapılan ek </w:t>
      </w:r>
      <w:r>
        <w:t xml:space="preserve"> </w:t>
      </w:r>
      <w:r w:rsidR="00B255F5">
        <w:rPr>
          <w:sz w:val="22"/>
        </w:rPr>
        <w:t>ödemeler geri alınır.</w:t>
      </w:r>
      <w:r w:rsidR="00B255F5">
        <w:t xml:space="preserve"> </w:t>
      </w:r>
    </w:p>
    <w:p w:rsidR="00274DE6" w:rsidRDefault="00274DE6" w:rsidP="001339C7">
      <w:pPr>
        <w:spacing w:after="38" w:line="259" w:lineRule="auto"/>
        <w:ind w:left="0" w:firstLine="0"/>
      </w:pPr>
    </w:p>
    <w:p w:rsidR="00274DE6" w:rsidRDefault="00B255F5" w:rsidP="001339C7">
      <w:pPr>
        <w:pStyle w:val="Balk1"/>
        <w:ind w:left="1106" w:right="861"/>
        <w:jc w:val="both"/>
      </w:pPr>
      <w:r>
        <w:t xml:space="preserve">Yürürlük </w:t>
      </w:r>
    </w:p>
    <w:p w:rsidR="00274DE6" w:rsidRDefault="001339C7" w:rsidP="001339C7">
      <w:pPr>
        <w:spacing w:after="0" w:line="259" w:lineRule="auto"/>
        <w:ind w:left="10" w:right="900"/>
      </w:pPr>
      <w:r>
        <w:rPr>
          <w:b/>
        </w:rPr>
        <w:t xml:space="preserve">                  </w:t>
      </w:r>
      <w:r w:rsidR="00BD53B0">
        <w:rPr>
          <w:b/>
        </w:rPr>
        <w:t>Madde 18</w:t>
      </w:r>
      <w:r w:rsidR="00B255F5">
        <w:rPr>
          <w:b/>
        </w:rPr>
        <w:t xml:space="preserve"> - </w:t>
      </w:r>
      <w:r w:rsidR="00B255F5">
        <w:t xml:space="preserve">(1) Kastamonu Üniversitesi Döner Sermaye İşletmesi Ek Ödeme </w:t>
      </w:r>
    </w:p>
    <w:p w:rsidR="00274DE6" w:rsidRDefault="00B255F5" w:rsidP="001339C7">
      <w:pPr>
        <w:ind w:left="269" w:right="809"/>
      </w:pPr>
      <w:r>
        <w:t>Dağıtım Usul ve Esasları</w:t>
      </w:r>
      <w:r w:rsidR="00E40214">
        <w:t>,</w:t>
      </w:r>
      <w:r>
        <w:t xml:space="preserve"> Döner Sermaye Yönetim Kurulu Adına Üniversite Yönetim Ku</w:t>
      </w:r>
      <w:r w:rsidR="00E40214">
        <w:t xml:space="preserve">rulu’nda kabul edildiği tarihten </w:t>
      </w:r>
      <w:r>
        <w:t xml:space="preserve">itibaren yürürlüğe girer. </w:t>
      </w:r>
    </w:p>
    <w:p w:rsidR="00274DE6" w:rsidRDefault="00B255F5" w:rsidP="001339C7">
      <w:pPr>
        <w:spacing w:after="7" w:line="259" w:lineRule="auto"/>
        <w:ind w:left="0" w:firstLine="0"/>
      </w:pPr>
      <w:r>
        <w:rPr>
          <w:sz w:val="25"/>
        </w:rPr>
        <w:t xml:space="preserve"> </w:t>
      </w:r>
    </w:p>
    <w:p w:rsidR="00274DE6" w:rsidRDefault="00B255F5" w:rsidP="001339C7">
      <w:pPr>
        <w:pStyle w:val="Balk1"/>
        <w:ind w:left="1106" w:right="861"/>
        <w:jc w:val="both"/>
      </w:pPr>
      <w:r>
        <w:t xml:space="preserve">Yürütme </w:t>
      </w:r>
    </w:p>
    <w:p w:rsidR="00274DE6" w:rsidRDefault="00BD53B0" w:rsidP="001339C7">
      <w:pPr>
        <w:ind w:left="259" w:right="809" w:firstLine="809"/>
      </w:pPr>
      <w:r>
        <w:rPr>
          <w:b/>
        </w:rPr>
        <w:t>Madde 19</w:t>
      </w:r>
      <w:r w:rsidR="00B255F5">
        <w:rPr>
          <w:b/>
        </w:rPr>
        <w:t xml:space="preserve"> - </w:t>
      </w:r>
      <w:r w:rsidR="00B255F5">
        <w:t xml:space="preserve">(1) Bu metinde yer alan Döner Sermaye İşletmesi Ek Ödeme Dağıtım Usul ve Esasları hükümlerini Kastamonu Üniversitesi Rektörü yürütür. </w:t>
      </w:r>
    </w:p>
    <w:p w:rsidR="00274DE6" w:rsidRPr="00A36709" w:rsidRDefault="00B255F5" w:rsidP="001339C7">
      <w:pPr>
        <w:spacing w:after="0" w:line="259" w:lineRule="auto"/>
        <w:ind w:left="0" w:firstLine="0"/>
      </w:pPr>
      <w:r>
        <w:rPr>
          <w:sz w:val="21"/>
        </w:rPr>
        <w:t xml:space="preserve"> </w:t>
      </w:r>
    </w:p>
    <w:p w:rsidR="00A36709" w:rsidRDefault="00A36709" w:rsidP="001339C7">
      <w:pPr>
        <w:spacing w:after="111" w:line="259" w:lineRule="auto"/>
        <w:ind w:left="0" w:firstLine="0"/>
        <w:rPr>
          <w:rFonts w:ascii="Trebuchet MS" w:eastAsia="Trebuchet MS" w:hAnsi="Trebuchet MS" w:cs="Trebuchet MS"/>
          <w:b/>
        </w:rPr>
      </w:pPr>
    </w:p>
    <w:p w:rsidR="00E40214" w:rsidRDefault="00E40214" w:rsidP="001339C7">
      <w:pPr>
        <w:spacing w:after="111" w:line="259" w:lineRule="auto"/>
        <w:ind w:left="0" w:firstLine="0"/>
      </w:pPr>
    </w:p>
    <w:p w:rsidR="00274DE6" w:rsidRDefault="00274DE6" w:rsidP="001339C7">
      <w:pPr>
        <w:spacing w:after="0" w:line="259" w:lineRule="auto"/>
        <w:ind w:left="0" w:firstLine="0"/>
      </w:pPr>
    </w:p>
    <w:p w:rsidR="00274DE6" w:rsidRDefault="00B255F5" w:rsidP="001339C7">
      <w:pPr>
        <w:spacing w:after="0" w:line="259" w:lineRule="auto"/>
        <w:ind w:left="0" w:firstLine="0"/>
      </w:pPr>
      <w:r>
        <w:rPr>
          <w:b/>
          <w:sz w:val="20"/>
        </w:rPr>
        <w:t xml:space="preserve"> </w:t>
      </w:r>
    </w:p>
    <w:p w:rsidR="00274DE6" w:rsidRDefault="00B255F5" w:rsidP="001339C7">
      <w:pPr>
        <w:spacing w:after="8" w:line="259" w:lineRule="auto"/>
        <w:ind w:left="0" w:firstLine="0"/>
      </w:pPr>
      <w:r>
        <w:rPr>
          <w:b/>
          <w:sz w:val="20"/>
        </w:rPr>
        <w:t xml:space="preserve"> </w:t>
      </w:r>
    </w:p>
    <w:p w:rsidR="00274DE6" w:rsidRDefault="00B255F5" w:rsidP="001339C7">
      <w:pPr>
        <w:spacing w:after="0" w:line="259" w:lineRule="auto"/>
        <w:ind w:left="0" w:firstLine="0"/>
      </w:pPr>
      <w:r>
        <w:rPr>
          <w:b/>
          <w:sz w:val="22"/>
        </w:rPr>
        <w:t xml:space="preserve"> </w:t>
      </w:r>
    </w:p>
    <w:p w:rsidR="00274DE6" w:rsidRDefault="00B255F5" w:rsidP="001339C7">
      <w:pPr>
        <w:spacing w:after="0" w:line="259" w:lineRule="auto"/>
        <w:ind w:left="0" w:firstLine="0"/>
      </w:pPr>
      <w:r>
        <w:rPr>
          <w:b/>
          <w:sz w:val="27"/>
        </w:rPr>
        <w:t xml:space="preserve"> </w:t>
      </w:r>
    </w:p>
    <w:p w:rsidR="00274DE6" w:rsidRDefault="00B255F5" w:rsidP="001339C7">
      <w:pPr>
        <w:spacing w:after="0" w:line="259" w:lineRule="auto"/>
        <w:ind w:left="0" w:firstLine="0"/>
      </w:pPr>
      <w:r>
        <w:rPr>
          <w:sz w:val="18"/>
        </w:rPr>
        <w:t xml:space="preserve"> </w:t>
      </w:r>
    </w:p>
    <w:sectPr w:rsidR="00274DE6">
      <w:footerReference w:type="even" r:id="rId7"/>
      <w:footerReference w:type="default" r:id="rId8"/>
      <w:footerReference w:type="first" r:id="rId9"/>
      <w:pgSz w:w="11930" w:h="16850"/>
      <w:pgMar w:top="1268" w:right="859" w:bottom="1761" w:left="1421" w:header="708" w:footer="203"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2EB" w:rsidRDefault="006022EB">
      <w:pPr>
        <w:spacing w:after="0" w:line="240" w:lineRule="auto"/>
      </w:pPr>
      <w:r>
        <w:separator/>
      </w:r>
    </w:p>
  </w:endnote>
  <w:endnote w:type="continuationSeparator" w:id="0">
    <w:p w:rsidR="006022EB" w:rsidRDefault="00602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37F" w:rsidRDefault="0029637F">
    <w:pPr>
      <w:tabs>
        <w:tab w:val="center" w:pos="8656"/>
      </w:tabs>
      <w:spacing w:after="781" w:line="259" w:lineRule="auto"/>
      <w:ind w:left="0" w:firstLine="0"/>
      <w:jc w:val="left"/>
    </w:pPr>
    <w:r>
      <w:rPr>
        <w:sz w:val="19"/>
      </w:rPr>
      <w:t xml:space="preserve"> </w:t>
    </w:r>
    <w:r>
      <w:rPr>
        <w:sz w:val="19"/>
      </w:rPr>
      <w:tab/>
    </w:r>
    <w:r>
      <w:fldChar w:fldCharType="begin"/>
    </w:r>
    <w:r>
      <w:instrText xml:space="preserve"> PAGE   \* MERGEFORMAT </w:instrText>
    </w:r>
    <w:r>
      <w:fldChar w:fldCharType="separate"/>
    </w:r>
    <w:r>
      <w:rPr>
        <w:rFonts w:ascii="Trebuchet MS" w:eastAsia="Trebuchet MS" w:hAnsi="Trebuchet MS" w:cs="Trebuchet MS"/>
        <w:sz w:val="22"/>
      </w:rPr>
      <w:t>1</w:t>
    </w:r>
    <w:r>
      <w:rPr>
        <w:rFonts w:ascii="Trebuchet MS" w:eastAsia="Trebuchet MS" w:hAnsi="Trebuchet MS" w:cs="Trebuchet MS"/>
        <w:sz w:val="22"/>
      </w:rPr>
      <w:fldChar w:fldCharType="end"/>
    </w:r>
    <w:r>
      <w:rPr>
        <w:rFonts w:ascii="Trebuchet MS" w:eastAsia="Trebuchet MS" w:hAnsi="Trebuchet MS" w:cs="Trebuchet MS"/>
        <w:sz w:val="22"/>
      </w:rPr>
      <w:t xml:space="preserve"> </w:t>
    </w:r>
  </w:p>
  <w:p w:rsidR="0029637F" w:rsidRDefault="0029637F">
    <w:pPr>
      <w:spacing w:after="27" w:line="259" w:lineRule="auto"/>
      <w:ind w:left="79" w:right="-65" w:firstLine="0"/>
      <w:jc w:val="left"/>
    </w:pPr>
    <w:r>
      <w:rPr>
        <w:sz w:val="17"/>
      </w:rPr>
      <w:t>Evrakın elektronik imzalı suretine https://e-belge.Kastamonu.edu.tr adresinden 101395b9-21bc-4b</w:t>
    </w:r>
    <w:r w:rsidR="006022EB">
      <w:fldChar w:fldCharType="begin"/>
    </w:r>
    <w:r w:rsidR="006022EB">
      <w:instrText xml:space="preserve"> NUMPAGES   \* MERGEFORMAT </w:instrText>
    </w:r>
    <w:r w:rsidR="006022EB">
      <w:fldChar w:fldCharType="separate"/>
    </w:r>
    <w:r>
      <w:rPr>
        <w:sz w:val="17"/>
      </w:rPr>
      <w:t>14</w:t>
    </w:r>
    <w:r w:rsidR="006022EB">
      <w:rPr>
        <w:sz w:val="17"/>
      </w:rPr>
      <w:fldChar w:fldCharType="end"/>
    </w:r>
    <w:r>
      <w:rPr>
        <w:sz w:val="17"/>
      </w:rPr>
      <w:t>-bdc5-73ed5f31b4e8 kodu ile erişebilirsiniz.</w:t>
    </w:r>
  </w:p>
  <w:p w:rsidR="0029637F" w:rsidRDefault="0029637F">
    <w:pPr>
      <w:spacing w:after="0" w:line="259" w:lineRule="auto"/>
      <w:ind w:left="79" w:firstLine="0"/>
      <w:jc w:val="left"/>
    </w:pPr>
    <w:r>
      <w:rPr>
        <w:sz w:val="17"/>
      </w:rPr>
      <w:t>Bu Belge 5070 sayılı Elektronik İmza Kanunu’nun 5. Maddesi gereğince güvenli elektronik imza ile imzalanmıştır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37F" w:rsidRDefault="0029637F">
    <w:pPr>
      <w:tabs>
        <w:tab w:val="center" w:pos="8656"/>
      </w:tabs>
      <w:spacing w:after="781" w:line="259" w:lineRule="auto"/>
      <w:ind w:left="0" w:firstLine="0"/>
      <w:jc w:val="left"/>
    </w:pPr>
    <w:r>
      <w:rPr>
        <w:sz w:val="19"/>
      </w:rPr>
      <w:t xml:space="preserve"> </w:t>
    </w:r>
    <w:r>
      <w:rPr>
        <w:sz w:val="19"/>
      </w:rPr>
      <w:tab/>
    </w:r>
    <w:r>
      <w:fldChar w:fldCharType="begin"/>
    </w:r>
    <w:r>
      <w:instrText xml:space="preserve"> PAGE   \* MERGEFORMAT </w:instrText>
    </w:r>
    <w:r>
      <w:fldChar w:fldCharType="separate"/>
    </w:r>
    <w:r w:rsidR="00E52AD1" w:rsidRPr="00E52AD1">
      <w:rPr>
        <w:rFonts w:ascii="Trebuchet MS" w:eastAsia="Trebuchet MS" w:hAnsi="Trebuchet MS" w:cs="Trebuchet MS"/>
        <w:noProof/>
        <w:sz w:val="22"/>
      </w:rPr>
      <w:t>1</w:t>
    </w:r>
    <w:r>
      <w:rPr>
        <w:rFonts w:ascii="Trebuchet MS" w:eastAsia="Trebuchet MS" w:hAnsi="Trebuchet MS" w:cs="Trebuchet MS"/>
        <w:sz w:val="22"/>
      </w:rPr>
      <w:fldChar w:fldCharType="end"/>
    </w:r>
    <w:r>
      <w:rPr>
        <w:rFonts w:ascii="Trebuchet MS" w:eastAsia="Trebuchet MS" w:hAnsi="Trebuchet MS" w:cs="Trebuchet MS"/>
        <w:sz w:val="22"/>
      </w:rPr>
      <w:t xml:space="preserve"> </w:t>
    </w:r>
  </w:p>
  <w:p w:rsidR="0029637F" w:rsidRDefault="0029637F">
    <w:pPr>
      <w:spacing w:after="0" w:line="259" w:lineRule="auto"/>
      <w:ind w:left="79"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37F" w:rsidRDefault="0029637F">
    <w:pPr>
      <w:tabs>
        <w:tab w:val="center" w:pos="8656"/>
      </w:tabs>
      <w:spacing w:after="781" w:line="259" w:lineRule="auto"/>
      <w:ind w:left="0" w:firstLine="0"/>
      <w:jc w:val="left"/>
    </w:pPr>
    <w:r>
      <w:rPr>
        <w:sz w:val="19"/>
      </w:rPr>
      <w:t xml:space="preserve"> </w:t>
    </w:r>
    <w:r>
      <w:rPr>
        <w:sz w:val="19"/>
      </w:rPr>
      <w:tab/>
    </w:r>
    <w:r>
      <w:fldChar w:fldCharType="begin"/>
    </w:r>
    <w:r>
      <w:instrText xml:space="preserve"> PAGE   \* MERGEFORMAT </w:instrText>
    </w:r>
    <w:r>
      <w:fldChar w:fldCharType="separate"/>
    </w:r>
    <w:r>
      <w:rPr>
        <w:rFonts w:ascii="Trebuchet MS" w:eastAsia="Trebuchet MS" w:hAnsi="Trebuchet MS" w:cs="Trebuchet MS"/>
        <w:sz w:val="22"/>
      </w:rPr>
      <w:t>1</w:t>
    </w:r>
    <w:r>
      <w:rPr>
        <w:rFonts w:ascii="Trebuchet MS" w:eastAsia="Trebuchet MS" w:hAnsi="Trebuchet MS" w:cs="Trebuchet MS"/>
        <w:sz w:val="22"/>
      </w:rPr>
      <w:fldChar w:fldCharType="end"/>
    </w:r>
    <w:r>
      <w:rPr>
        <w:rFonts w:ascii="Trebuchet MS" w:eastAsia="Trebuchet MS" w:hAnsi="Trebuchet MS" w:cs="Trebuchet MS"/>
        <w:sz w:val="22"/>
      </w:rPr>
      <w:t xml:space="preserve"> </w:t>
    </w:r>
  </w:p>
  <w:p w:rsidR="0029637F" w:rsidRDefault="0029637F">
    <w:pPr>
      <w:spacing w:after="27" w:line="259" w:lineRule="auto"/>
      <w:ind w:left="79" w:right="-65" w:firstLine="0"/>
      <w:jc w:val="left"/>
    </w:pPr>
    <w:r>
      <w:rPr>
        <w:sz w:val="17"/>
      </w:rPr>
      <w:t>Evrakın elektronik imzalı suretine https://e-belge.Kastamonu.edu.tr adresinden 101395b9-21bc-4b</w:t>
    </w:r>
    <w:r w:rsidR="006022EB">
      <w:fldChar w:fldCharType="begin"/>
    </w:r>
    <w:r w:rsidR="006022EB">
      <w:instrText xml:space="preserve"> NUMPAGES   \* MERGEFORMAT </w:instrText>
    </w:r>
    <w:r w:rsidR="006022EB">
      <w:fldChar w:fldCharType="separate"/>
    </w:r>
    <w:r>
      <w:rPr>
        <w:sz w:val="17"/>
      </w:rPr>
      <w:t>14</w:t>
    </w:r>
    <w:r w:rsidR="006022EB">
      <w:rPr>
        <w:sz w:val="17"/>
      </w:rPr>
      <w:fldChar w:fldCharType="end"/>
    </w:r>
    <w:r>
      <w:rPr>
        <w:sz w:val="17"/>
      </w:rPr>
      <w:t>-bdc5-73ed5f31b4e8 kodu ile erişebilirsiniz.</w:t>
    </w:r>
  </w:p>
  <w:p w:rsidR="0029637F" w:rsidRDefault="0029637F">
    <w:pPr>
      <w:spacing w:after="0" w:line="259" w:lineRule="auto"/>
      <w:ind w:left="79" w:firstLine="0"/>
      <w:jc w:val="left"/>
    </w:pPr>
    <w:r>
      <w:rPr>
        <w:sz w:val="17"/>
      </w:rPr>
      <w:t>Bu Belge 5070 sayılı Elektronik İmza Kanunu’nun 5. Maddesi gereğince güvenli elektronik imza ile imzalanmıştır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2EB" w:rsidRDefault="006022EB">
      <w:pPr>
        <w:spacing w:after="0" w:line="240" w:lineRule="auto"/>
      </w:pPr>
      <w:r>
        <w:separator/>
      </w:r>
    </w:p>
  </w:footnote>
  <w:footnote w:type="continuationSeparator" w:id="0">
    <w:p w:rsidR="006022EB" w:rsidRDefault="006022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7768"/>
    <w:multiLevelType w:val="hybridMultilevel"/>
    <w:tmpl w:val="635412B0"/>
    <w:lvl w:ilvl="0" w:tplc="67767312">
      <w:start w:val="1"/>
      <w:numFmt w:val="lowerLetter"/>
      <w:lvlText w:val="%1)"/>
      <w:lvlJc w:val="left"/>
      <w:pPr>
        <w:ind w:left="1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6C9CC4">
      <w:start w:val="1"/>
      <w:numFmt w:val="lowerLetter"/>
      <w:lvlText w:val="%2"/>
      <w:lvlJc w:val="left"/>
      <w:pPr>
        <w:ind w:left="2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E43184">
      <w:start w:val="1"/>
      <w:numFmt w:val="lowerRoman"/>
      <w:lvlText w:val="%3"/>
      <w:lvlJc w:val="left"/>
      <w:pPr>
        <w:ind w:left="2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D29D6C">
      <w:start w:val="1"/>
      <w:numFmt w:val="decimal"/>
      <w:lvlText w:val="%4"/>
      <w:lvlJc w:val="left"/>
      <w:pPr>
        <w:ind w:left="3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0C21BE">
      <w:start w:val="1"/>
      <w:numFmt w:val="lowerLetter"/>
      <w:lvlText w:val="%5"/>
      <w:lvlJc w:val="left"/>
      <w:pPr>
        <w:ind w:left="4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CC8BCC">
      <w:start w:val="1"/>
      <w:numFmt w:val="lowerRoman"/>
      <w:lvlText w:val="%6"/>
      <w:lvlJc w:val="left"/>
      <w:pPr>
        <w:ind w:left="4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54D820">
      <w:start w:val="1"/>
      <w:numFmt w:val="decimal"/>
      <w:lvlText w:val="%7"/>
      <w:lvlJc w:val="left"/>
      <w:pPr>
        <w:ind w:left="5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7A3A7C">
      <w:start w:val="1"/>
      <w:numFmt w:val="lowerLetter"/>
      <w:lvlText w:val="%8"/>
      <w:lvlJc w:val="left"/>
      <w:pPr>
        <w:ind w:left="6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F6BC38">
      <w:start w:val="1"/>
      <w:numFmt w:val="lowerRoman"/>
      <w:lvlText w:val="%9"/>
      <w:lvlJc w:val="left"/>
      <w:pPr>
        <w:ind w:left="7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A05AF4"/>
    <w:multiLevelType w:val="hybridMultilevel"/>
    <w:tmpl w:val="09D20F98"/>
    <w:lvl w:ilvl="0" w:tplc="B2528C78">
      <w:start w:val="2"/>
      <w:numFmt w:val="decimal"/>
      <w:lvlText w:val="(%1)"/>
      <w:lvlJc w:val="left"/>
      <w:pPr>
        <w:ind w:left="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FA06FE">
      <w:start w:val="1"/>
      <w:numFmt w:val="lowerLetter"/>
      <w:lvlText w:val="%2)"/>
      <w:lvlJc w:val="left"/>
      <w:pPr>
        <w:ind w:left="1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761E3C">
      <w:start w:val="1"/>
      <w:numFmt w:val="lowerRoman"/>
      <w:lvlText w:val="%3"/>
      <w:lvlJc w:val="left"/>
      <w:pPr>
        <w:ind w:left="2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7A3056">
      <w:start w:val="1"/>
      <w:numFmt w:val="decimal"/>
      <w:lvlText w:val="%4"/>
      <w:lvlJc w:val="left"/>
      <w:pPr>
        <w:ind w:left="2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3642B4">
      <w:start w:val="1"/>
      <w:numFmt w:val="lowerLetter"/>
      <w:lvlText w:val="%5"/>
      <w:lvlJc w:val="left"/>
      <w:pPr>
        <w:ind w:left="3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2661BA">
      <w:start w:val="1"/>
      <w:numFmt w:val="lowerRoman"/>
      <w:lvlText w:val="%6"/>
      <w:lvlJc w:val="left"/>
      <w:pPr>
        <w:ind w:left="4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1A14DA">
      <w:start w:val="1"/>
      <w:numFmt w:val="decimal"/>
      <w:lvlText w:val="%7"/>
      <w:lvlJc w:val="left"/>
      <w:pPr>
        <w:ind w:left="5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745DFA">
      <w:start w:val="1"/>
      <w:numFmt w:val="lowerLetter"/>
      <w:lvlText w:val="%8"/>
      <w:lvlJc w:val="left"/>
      <w:pPr>
        <w:ind w:left="5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6ADD7E">
      <w:start w:val="1"/>
      <w:numFmt w:val="lowerRoman"/>
      <w:lvlText w:val="%9"/>
      <w:lvlJc w:val="left"/>
      <w:pPr>
        <w:ind w:left="6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6B3C54"/>
    <w:multiLevelType w:val="hybridMultilevel"/>
    <w:tmpl w:val="1F8CA6C8"/>
    <w:lvl w:ilvl="0" w:tplc="DB24A7FE">
      <w:start w:val="1"/>
      <w:numFmt w:val="decimal"/>
      <w:lvlText w:val="%1)"/>
      <w:lvlJc w:val="left"/>
      <w:pPr>
        <w:ind w:left="1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66A864">
      <w:start w:val="1"/>
      <w:numFmt w:val="lowerLetter"/>
      <w:lvlText w:val="%2"/>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A2E3DA">
      <w:start w:val="1"/>
      <w:numFmt w:val="lowerRoman"/>
      <w:lvlText w:val="%3"/>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E604FE">
      <w:start w:val="1"/>
      <w:numFmt w:val="decimal"/>
      <w:lvlText w:val="%4"/>
      <w:lvlJc w:val="left"/>
      <w:pPr>
        <w:ind w:left="3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603958">
      <w:start w:val="1"/>
      <w:numFmt w:val="lowerLetter"/>
      <w:lvlText w:val="%5"/>
      <w:lvlJc w:val="left"/>
      <w:pPr>
        <w:ind w:left="4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908030">
      <w:start w:val="1"/>
      <w:numFmt w:val="lowerRoman"/>
      <w:lvlText w:val="%6"/>
      <w:lvlJc w:val="left"/>
      <w:pPr>
        <w:ind w:left="4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9427D2">
      <w:start w:val="1"/>
      <w:numFmt w:val="decimal"/>
      <w:lvlText w:val="%7"/>
      <w:lvlJc w:val="left"/>
      <w:pPr>
        <w:ind w:left="5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9E5A0A">
      <w:start w:val="1"/>
      <w:numFmt w:val="lowerLetter"/>
      <w:lvlText w:val="%8"/>
      <w:lvlJc w:val="left"/>
      <w:pPr>
        <w:ind w:left="6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36D65C">
      <w:start w:val="1"/>
      <w:numFmt w:val="lowerRoman"/>
      <w:lvlText w:val="%9"/>
      <w:lvlJc w:val="left"/>
      <w:pPr>
        <w:ind w:left="7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ACA64A3"/>
    <w:multiLevelType w:val="hybridMultilevel"/>
    <w:tmpl w:val="1A0E1044"/>
    <w:lvl w:ilvl="0" w:tplc="658E57DA">
      <w:start w:val="1"/>
      <w:numFmt w:val="lowerLetter"/>
      <w:lvlText w:val="%1)"/>
      <w:lvlJc w:val="left"/>
      <w:pPr>
        <w:ind w:left="1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F4467B4">
      <w:start w:val="1"/>
      <w:numFmt w:val="lowerLetter"/>
      <w:lvlText w:val="%2"/>
      <w:lvlJc w:val="left"/>
      <w:pPr>
        <w:ind w:left="21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F08088">
      <w:start w:val="1"/>
      <w:numFmt w:val="lowerRoman"/>
      <w:lvlText w:val="%3"/>
      <w:lvlJc w:val="left"/>
      <w:pPr>
        <w:ind w:left="29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71E71F6">
      <w:start w:val="1"/>
      <w:numFmt w:val="decimal"/>
      <w:lvlText w:val="%4"/>
      <w:lvlJc w:val="left"/>
      <w:pPr>
        <w:ind w:left="36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0800DB2">
      <w:start w:val="1"/>
      <w:numFmt w:val="lowerLetter"/>
      <w:lvlText w:val="%5"/>
      <w:lvlJc w:val="left"/>
      <w:pPr>
        <w:ind w:left="43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30E61A">
      <w:start w:val="1"/>
      <w:numFmt w:val="lowerRoman"/>
      <w:lvlText w:val="%6"/>
      <w:lvlJc w:val="left"/>
      <w:pPr>
        <w:ind w:left="50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28AB3FE">
      <w:start w:val="1"/>
      <w:numFmt w:val="decimal"/>
      <w:lvlText w:val="%7"/>
      <w:lvlJc w:val="left"/>
      <w:pPr>
        <w:ind w:left="5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DE5A5E">
      <w:start w:val="1"/>
      <w:numFmt w:val="lowerLetter"/>
      <w:lvlText w:val="%8"/>
      <w:lvlJc w:val="left"/>
      <w:pPr>
        <w:ind w:left="6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D8F028">
      <w:start w:val="1"/>
      <w:numFmt w:val="lowerRoman"/>
      <w:lvlText w:val="%9"/>
      <w:lvlJc w:val="left"/>
      <w:pPr>
        <w:ind w:left="7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B2B01DD"/>
    <w:multiLevelType w:val="hybridMultilevel"/>
    <w:tmpl w:val="5BF6650A"/>
    <w:lvl w:ilvl="0" w:tplc="C026236E">
      <w:start w:val="2"/>
      <w:numFmt w:val="decimal"/>
      <w:lvlText w:val="(%1)"/>
      <w:lvlJc w:val="left"/>
      <w:pPr>
        <w:ind w:left="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349D1C">
      <w:start w:val="1"/>
      <w:numFmt w:val="lowerLetter"/>
      <w:lvlText w:val="%2)"/>
      <w:lvlJc w:val="left"/>
      <w:pPr>
        <w:ind w:left="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AA3384">
      <w:start w:val="1"/>
      <w:numFmt w:val="lowerRoman"/>
      <w:lvlText w:val="%3"/>
      <w:lvlJc w:val="left"/>
      <w:pPr>
        <w:ind w:left="2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6AE890">
      <w:start w:val="1"/>
      <w:numFmt w:val="decimal"/>
      <w:lvlText w:val="%4"/>
      <w:lvlJc w:val="left"/>
      <w:pPr>
        <w:ind w:left="2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2813CC">
      <w:start w:val="1"/>
      <w:numFmt w:val="lowerLetter"/>
      <w:lvlText w:val="%5"/>
      <w:lvlJc w:val="left"/>
      <w:pPr>
        <w:ind w:left="3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9A6A9C">
      <w:start w:val="1"/>
      <w:numFmt w:val="lowerRoman"/>
      <w:lvlText w:val="%6"/>
      <w:lvlJc w:val="left"/>
      <w:pPr>
        <w:ind w:left="4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D0712A">
      <w:start w:val="1"/>
      <w:numFmt w:val="decimal"/>
      <w:lvlText w:val="%7"/>
      <w:lvlJc w:val="left"/>
      <w:pPr>
        <w:ind w:left="4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921478">
      <w:start w:val="1"/>
      <w:numFmt w:val="lowerLetter"/>
      <w:lvlText w:val="%8"/>
      <w:lvlJc w:val="left"/>
      <w:pPr>
        <w:ind w:left="5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305FEC">
      <w:start w:val="1"/>
      <w:numFmt w:val="lowerRoman"/>
      <w:lvlText w:val="%9"/>
      <w:lvlJc w:val="left"/>
      <w:pPr>
        <w:ind w:left="6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0AD1181"/>
    <w:multiLevelType w:val="hybridMultilevel"/>
    <w:tmpl w:val="59DA8C12"/>
    <w:lvl w:ilvl="0" w:tplc="17603ADE">
      <w:start w:val="1"/>
      <w:numFmt w:val="lowerLetter"/>
      <w:lvlText w:val="%1)"/>
      <w:lvlJc w:val="left"/>
      <w:pPr>
        <w:ind w:left="1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92AEEA">
      <w:start w:val="1"/>
      <w:numFmt w:val="lowerLetter"/>
      <w:lvlText w:val="%2"/>
      <w:lvlJc w:val="left"/>
      <w:pPr>
        <w:ind w:left="2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C24468">
      <w:start w:val="1"/>
      <w:numFmt w:val="lowerRoman"/>
      <w:lvlText w:val="%3"/>
      <w:lvlJc w:val="left"/>
      <w:pPr>
        <w:ind w:left="2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88B088">
      <w:start w:val="1"/>
      <w:numFmt w:val="decimal"/>
      <w:lvlText w:val="%4"/>
      <w:lvlJc w:val="left"/>
      <w:pPr>
        <w:ind w:left="3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72BFD8">
      <w:start w:val="1"/>
      <w:numFmt w:val="lowerLetter"/>
      <w:lvlText w:val="%5"/>
      <w:lvlJc w:val="left"/>
      <w:pPr>
        <w:ind w:left="4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EE62BC">
      <w:start w:val="1"/>
      <w:numFmt w:val="lowerRoman"/>
      <w:lvlText w:val="%6"/>
      <w:lvlJc w:val="left"/>
      <w:pPr>
        <w:ind w:left="4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527F28">
      <w:start w:val="1"/>
      <w:numFmt w:val="decimal"/>
      <w:lvlText w:val="%7"/>
      <w:lvlJc w:val="left"/>
      <w:pPr>
        <w:ind w:left="5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100FEA">
      <w:start w:val="1"/>
      <w:numFmt w:val="lowerLetter"/>
      <w:lvlText w:val="%8"/>
      <w:lvlJc w:val="left"/>
      <w:pPr>
        <w:ind w:left="6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68DFFA">
      <w:start w:val="1"/>
      <w:numFmt w:val="lowerRoman"/>
      <w:lvlText w:val="%9"/>
      <w:lvlJc w:val="left"/>
      <w:pPr>
        <w:ind w:left="7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CC10708"/>
    <w:multiLevelType w:val="hybridMultilevel"/>
    <w:tmpl w:val="BAC23C3E"/>
    <w:lvl w:ilvl="0" w:tplc="66A41014">
      <w:start w:val="1"/>
      <w:numFmt w:val="lowerLetter"/>
      <w:lvlText w:val="%1)"/>
      <w:lvlJc w:val="left"/>
      <w:pPr>
        <w:ind w:left="10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AD483BC">
      <w:start w:val="1"/>
      <w:numFmt w:val="lowerLetter"/>
      <w:lvlText w:val="%2"/>
      <w:lvlJc w:val="left"/>
      <w:pPr>
        <w:ind w:left="21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98E49E6">
      <w:start w:val="1"/>
      <w:numFmt w:val="lowerRoman"/>
      <w:lvlText w:val="%3"/>
      <w:lvlJc w:val="left"/>
      <w:pPr>
        <w:ind w:left="28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9969760">
      <w:start w:val="1"/>
      <w:numFmt w:val="decimal"/>
      <w:lvlText w:val="%4"/>
      <w:lvlJc w:val="left"/>
      <w:pPr>
        <w:ind w:left="36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CD6860C">
      <w:start w:val="1"/>
      <w:numFmt w:val="lowerLetter"/>
      <w:lvlText w:val="%5"/>
      <w:lvlJc w:val="left"/>
      <w:pPr>
        <w:ind w:left="43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9AE17F6">
      <w:start w:val="1"/>
      <w:numFmt w:val="lowerRoman"/>
      <w:lvlText w:val="%6"/>
      <w:lvlJc w:val="left"/>
      <w:pPr>
        <w:ind w:left="50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A0A17E4">
      <w:start w:val="1"/>
      <w:numFmt w:val="decimal"/>
      <w:lvlText w:val="%7"/>
      <w:lvlJc w:val="left"/>
      <w:pPr>
        <w:ind w:left="57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2B22276">
      <w:start w:val="1"/>
      <w:numFmt w:val="lowerLetter"/>
      <w:lvlText w:val="%8"/>
      <w:lvlJc w:val="left"/>
      <w:pPr>
        <w:ind w:left="64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54673B6">
      <w:start w:val="1"/>
      <w:numFmt w:val="lowerRoman"/>
      <w:lvlText w:val="%9"/>
      <w:lvlJc w:val="left"/>
      <w:pPr>
        <w:ind w:left="72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0390201"/>
    <w:multiLevelType w:val="hybridMultilevel"/>
    <w:tmpl w:val="1AA21618"/>
    <w:lvl w:ilvl="0" w:tplc="1936A5AA">
      <w:start w:val="1"/>
      <w:numFmt w:val="decimal"/>
      <w:lvlText w:val="%1)"/>
      <w:lvlJc w:val="left"/>
      <w:pPr>
        <w:ind w:left="2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1507198">
      <w:start w:val="1"/>
      <w:numFmt w:val="lowerLetter"/>
      <w:lvlText w:val="%2"/>
      <w:lvlJc w:val="left"/>
      <w:pPr>
        <w:ind w:left="20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AAE9B68">
      <w:start w:val="1"/>
      <w:numFmt w:val="lowerRoman"/>
      <w:lvlText w:val="%3"/>
      <w:lvlJc w:val="left"/>
      <w:pPr>
        <w:ind w:left="27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B8ADFC8">
      <w:start w:val="1"/>
      <w:numFmt w:val="decimal"/>
      <w:lvlText w:val="%4"/>
      <w:lvlJc w:val="left"/>
      <w:pPr>
        <w:ind w:left="34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E8EF710">
      <w:start w:val="1"/>
      <w:numFmt w:val="lowerLetter"/>
      <w:lvlText w:val="%5"/>
      <w:lvlJc w:val="left"/>
      <w:pPr>
        <w:ind w:left="42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DB0587A">
      <w:start w:val="1"/>
      <w:numFmt w:val="lowerRoman"/>
      <w:lvlText w:val="%6"/>
      <w:lvlJc w:val="left"/>
      <w:pPr>
        <w:ind w:left="49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89452AE">
      <w:start w:val="1"/>
      <w:numFmt w:val="decimal"/>
      <w:lvlText w:val="%7"/>
      <w:lvlJc w:val="left"/>
      <w:pPr>
        <w:ind w:left="56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5F07AB4">
      <w:start w:val="1"/>
      <w:numFmt w:val="lowerLetter"/>
      <w:lvlText w:val="%8"/>
      <w:lvlJc w:val="left"/>
      <w:pPr>
        <w:ind w:left="63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C00F7E4">
      <w:start w:val="1"/>
      <w:numFmt w:val="lowerRoman"/>
      <w:lvlText w:val="%9"/>
      <w:lvlJc w:val="left"/>
      <w:pPr>
        <w:ind w:left="70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3C10496"/>
    <w:multiLevelType w:val="hybridMultilevel"/>
    <w:tmpl w:val="20D25AF8"/>
    <w:lvl w:ilvl="0" w:tplc="3146AB96">
      <w:start w:val="1"/>
      <w:numFmt w:val="lowerLetter"/>
      <w:lvlText w:val="%1)"/>
      <w:lvlJc w:val="left"/>
      <w:pPr>
        <w:ind w:left="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9E4D348">
      <w:start w:val="1"/>
      <w:numFmt w:val="lowerLetter"/>
      <w:lvlText w:val="%2"/>
      <w:lvlJc w:val="left"/>
      <w:pPr>
        <w:ind w:left="21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AEA7EFE">
      <w:start w:val="1"/>
      <w:numFmt w:val="lowerRoman"/>
      <w:lvlText w:val="%3"/>
      <w:lvlJc w:val="left"/>
      <w:pPr>
        <w:ind w:left="28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82C0F34">
      <w:start w:val="1"/>
      <w:numFmt w:val="decimal"/>
      <w:lvlText w:val="%4"/>
      <w:lvlJc w:val="left"/>
      <w:pPr>
        <w:ind w:left="35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2E6C848">
      <w:start w:val="1"/>
      <w:numFmt w:val="lowerLetter"/>
      <w:lvlText w:val="%5"/>
      <w:lvlJc w:val="left"/>
      <w:pPr>
        <w:ind w:left="43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AB2B20A">
      <w:start w:val="1"/>
      <w:numFmt w:val="lowerRoman"/>
      <w:lvlText w:val="%6"/>
      <w:lvlJc w:val="left"/>
      <w:pPr>
        <w:ind w:left="50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D5C786C">
      <w:start w:val="1"/>
      <w:numFmt w:val="decimal"/>
      <w:lvlText w:val="%7"/>
      <w:lvlJc w:val="left"/>
      <w:pPr>
        <w:ind w:left="57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5CC0D24">
      <w:start w:val="1"/>
      <w:numFmt w:val="lowerLetter"/>
      <w:lvlText w:val="%8"/>
      <w:lvlJc w:val="left"/>
      <w:pPr>
        <w:ind w:left="64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AF010C4">
      <w:start w:val="1"/>
      <w:numFmt w:val="lowerRoman"/>
      <w:lvlText w:val="%9"/>
      <w:lvlJc w:val="left"/>
      <w:pPr>
        <w:ind w:left="71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4E25573"/>
    <w:multiLevelType w:val="hybridMultilevel"/>
    <w:tmpl w:val="D6D8D2FA"/>
    <w:lvl w:ilvl="0" w:tplc="4F62CB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CC9312">
      <w:start w:val="1"/>
      <w:numFmt w:val="decimal"/>
      <w:lvlText w:val="%2)"/>
      <w:lvlJc w:val="left"/>
      <w:pPr>
        <w:ind w:left="1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C2F958">
      <w:start w:val="1"/>
      <w:numFmt w:val="lowerRoman"/>
      <w:lvlText w:val="%3"/>
      <w:lvlJc w:val="left"/>
      <w:pPr>
        <w:ind w:left="2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F2745A">
      <w:start w:val="1"/>
      <w:numFmt w:val="decimal"/>
      <w:lvlText w:val="%4"/>
      <w:lvlJc w:val="left"/>
      <w:pPr>
        <w:ind w:left="2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98E150">
      <w:start w:val="1"/>
      <w:numFmt w:val="lowerLetter"/>
      <w:lvlText w:val="%5"/>
      <w:lvlJc w:val="left"/>
      <w:pPr>
        <w:ind w:left="3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74994E">
      <w:start w:val="1"/>
      <w:numFmt w:val="lowerRoman"/>
      <w:lvlText w:val="%6"/>
      <w:lvlJc w:val="left"/>
      <w:pPr>
        <w:ind w:left="4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0A9F30">
      <w:start w:val="1"/>
      <w:numFmt w:val="decimal"/>
      <w:lvlText w:val="%7"/>
      <w:lvlJc w:val="left"/>
      <w:pPr>
        <w:ind w:left="4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24886E">
      <w:start w:val="1"/>
      <w:numFmt w:val="lowerLetter"/>
      <w:lvlText w:val="%8"/>
      <w:lvlJc w:val="left"/>
      <w:pPr>
        <w:ind w:left="5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C016F2">
      <w:start w:val="1"/>
      <w:numFmt w:val="lowerRoman"/>
      <w:lvlText w:val="%9"/>
      <w:lvlJc w:val="left"/>
      <w:pPr>
        <w:ind w:left="6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6560F15"/>
    <w:multiLevelType w:val="hybridMultilevel"/>
    <w:tmpl w:val="B9E07C62"/>
    <w:lvl w:ilvl="0" w:tplc="19D21704">
      <w:start w:val="2"/>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6808D2">
      <w:start w:val="1"/>
      <w:numFmt w:val="lowerLetter"/>
      <w:lvlText w:val="%2"/>
      <w:lvlJc w:val="left"/>
      <w:pPr>
        <w:ind w:left="2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7640FC">
      <w:start w:val="1"/>
      <w:numFmt w:val="lowerRoman"/>
      <w:lvlText w:val="%3"/>
      <w:lvlJc w:val="left"/>
      <w:pPr>
        <w:ind w:left="2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C6A5CE">
      <w:start w:val="1"/>
      <w:numFmt w:val="decimal"/>
      <w:lvlText w:val="%4"/>
      <w:lvlJc w:val="left"/>
      <w:pPr>
        <w:ind w:left="3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8E0E70">
      <w:start w:val="1"/>
      <w:numFmt w:val="lowerLetter"/>
      <w:lvlText w:val="%5"/>
      <w:lvlJc w:val="left"/>
      <w:pPr>
        <w:ind w:left="4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D41762">
      <w:start w:val="1"/>
      <w:numFmt w:val="lowerRoman"/>
      <w:lvlText w:val="%6"/>
      <w:lvlJc w:val="left"/>
      <w:pPr>
        <w:ind w:left="4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4C95C4">
      <w:start w:val="1"/>
      <w:numFmt w:val="decimal"/>
      <w:lvlText w:val="%7"/>
      <w:lvlJc w:val="left"/>
      <w:pPr>
        <w:ind w:left="5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5267A8">
      <w:start w:val="1"/>
      <w:numFmt w:val="lowerLetter"/>
      <w:lvlText w:val="%8"/>
      <w:lvlJc w:val="left"/>
      <w:pPr>
        <w:ind w:left="6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AC32B4">
      <w:start w:val="1"/>
      <w:numFmt w:val="lowerRoman"/>
      <w:lvlText w:val="%9"/>
      <w:lvlJc w:val="left"/>
      <w:pPr>
        <w:ind w:left="7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65D10B8"/>
    <w:multiLevelType w:val="hybridMultilevel"/>
    <w:tmpl w:val="420E7CB8"/>
    <w:lvl w:ilvl="0" w:tplc="3CA4CE72">
      <w:start w:val="1"/>
      <w:numFmt w:val="lowerLetter"/>
      <w:lvlText w:val="%1)"/>
      <w:lvlJc w:val="left"/>
      <w:pPr>
        <w:ind w:left="13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0C0912A">
      <w:start w:val="1"/>
      <w:numFmt w:val="lowerLetter"/>
      <w:lvlText w:val="%2"/>
      <w:lvlJc w:val="left"/>
      <w:pPr>
        <w:ind w:left="21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490D416">
      <w:start w:val="1"/>
      <w:numFmt w:val="lowerRoman"/>
      <w:lvlText w:val="%3"/>
      <w:lvlJc w:val="left"/>
      <w:pPr>
        <w:ind w:left="28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BB889CA">
      <w:start w:val="1"/>
      <w:numFmt w:val="decimal"/>
      <w:lvlText w:val="%4"/>
      <w:lvlJc w:val="left"/>
      <w:pPr>
        <w:ind w:left="36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9D4F8B0">
      <w:start w:val="1"/>
      <w:numFmt w:val="lowerLetter"/>
      <w:lvlText w:val="%5"/>
      <w:lvlJc w:val="left"/>
      <w:pPr>
        <w:ind w:left="43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670D430">
      <w:start w:val="1"/>
      <w:numFmt w:val="lowerRoman"/>
      <w:lvlText w:val="%6"/>
      <w:lvlJc w:val="left"/>
      <w:pPr>
        <w:ind w:left="50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58AFEA0">
      <w:start w:val="1"/>
      <w:numFmt w:val="decimal"/>
      <w:lvlText w:val="%7"/>
      <w:lvlJc w:val="left"/>
      <w:pPr>
        <w:ind w:left="57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4186F8C">
      <w:start w:val="1"/>
      <w:numFmt w:val="lowerLetter"/>
      <w:lvlText w:val="%8"/>
      <w:lvlJc w:val="left"/>
      <w:pPr>
        <w:ind w:left="64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7B87504">
      <w:start w:val="1"/>
      <w:numFmt w:val="lowerRoman"/>
      <w:lvlText w:val="%9"/>
      <w:lvlJc w:val="left"/>
      <w:pPr>
        <w:ind w:left="72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B7762EC"/>
    <w:multiLevelType w:val="hybridMultilevel"/>
    <w:tmpl w:val="8A3ECDF8"/>
    <w:lvl w:ilvl="0" w:tplc="495CC8FE">
      <w:start w:val="14"/>
      <w:numFmt w:val="decimal"/>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625F78">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42B3EC">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5C127A">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F474F2">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B6B7FA">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8EDEA8">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A8D0D6">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005C9C">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BDF7C6F"/>
    <w:multiLevelType w:val="hybridMultilevel"/>
    <w:tmpl w:val="061A728A"/>
    <w:lvl w:ilvl="0" w:tplc="743EC7F0">
      <w:start w:val="2"/>
      <w:numFmt w:val="decimal"/>
      <w:lvlText w:val="(%1)"/>
      <w:lvlJc w:val="left"/>
      <w:pPr>
        <w:ind w:left="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6C1E64">
      <w:start w:val="1"/>
      <w:numFmt w:val="lowerLetter"/>
      <w:lvlText w:val="%2)"/>
      <w:lvlJc w:val="left"/>
      <w:pPr>
        <w:ind w:left="1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180FD8">
      <w:start w:val="1"/>
      <w:numFmt w:val="lowerRoman"/>
      <w:lvlText w:val="%3"/>
      <w:lvlJc w:val="left"/>
      <w:pPr>
        <w:ind w:left="2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64FD06">
      <w:start w:val="1"/>
      <w:numFmt w:val="decimal"/>
      <w:lvlText w:val="%4"/>
      <w:lvlJc w:val="left"/>
      <w:pPr>
        <w:ind w:left="2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E4082E">
      <w:start w:val="1"/>
      <w:numFmt w:val="lowerLetter"/>
      <w:lvlText w:val="%5"/>
      <w:lvlJc w:val="left"/>
      <w:pPr>
        <w:ind w:left="3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220BD4">
      <w:start w:val="1"/>
      <w:numFmt w:val="lowerRoman"/>
      <w:lvlText w:val="%6"/>
      <w:lvlJc w:val="left"/>
      <w:pPr>
        <w:ind w:left="4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2E3C0E">
      <w:start w:val="1"/>
      <w:numFmt w:val="decimal"/>
      <w:lvlText w:val="%7"/>
      <w:lvlJc w:val="left"/>
      <w:pPr>
        <w:ind w:left="5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B66006">
      <w:start w:val="1"/>
      <w:numFmt w:val="lowerLetter"/>
      <w:lvlText w:val="%8"/>
      <w:lvlJc w:val="left"/>
      <w:pPr>
        <w:ind w:left="5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9EF08C">
      <w:start w:val="1"/>
      <w:numFmt w:val="lowerRoman"/>
      <w:lvlText w:val="%9"/>
      <w:lvlJc w:val="left"/>
      <w:pPr>
        <w:ind w:left="6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1F56A0B"/>
    <w:multiLevelType w:val="hybridMultilevel"/>
    <w:tmpl w:val="EA7C38A0"/>
    <w:lvl w:ilvl="0" w:tplc="CDACBB3E">
      <w:start w:val="2"/>
      <w:numFmt w:val="decimal"/>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A4540E">
      <w:start w:val="1"/>
      <w:numFmt w:val="lowerLetter"/>
      <w:lvlText w:val="%2"/>
      <w:lvlJc w:val="left"/>
      <w:pPr>
        <w:ind w:left="1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A4CBC2">
      <w:start w:val="1"/>
      <w:numFmt w:val="lowerRoman"/>
      <w:lvlText w:val="%3"/>
      <w:lvlJc w:val="left"/>
      <w:pPr>
        <w:ind w:left="2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088EC0">
      <w:start w:val="1"/>
      <w:numFmt w:val="decimal"/>
      <w:lvlText w:val="%4"/>
      <w:lvlJc w:val="left"/>
      <w:pPr>
        <w:ind w:left="2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7E8CCC">
      <w:start w:val="1"/>
      <w:numFmt w:val="lowerLetter"/>
      <w:lvlText w:val="%5"/>
      <w:lvlJc w:val="left"/>
      <w:pPr>
        <w:ind w:left="3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68D2A8">
      <w:start w:val="1"/>
      <w:numFmt w:val="lowerRoman"/>
      <w:lvlText w:val="%6"/>
      <w:lvlJc w:val="left"/>
      <w:pPr>
        <w:ind w:left="4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0E17F6">
      <w:start w:val="1"/>
      <w:numFmt w:val="decimal"/>
      <w:lvlText w:val="%7"/>
      <w:lvlJc w:val="left"/>
      <w:pPr>
        <w:ind w:left="4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68A806">
      <w:start w:val="1"/>
      <w:numFmt w:val="lowerLetter"/>
      <w:lvlText w:val="%8"/>
      <w:lvlJc w:val="left"/>
      <w:pPr>
        <w:ind w:left="5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F4432E">
      <w:start w:val="1"/>
      <w:numFmt w:val="lowerRoman"/>
      <w:lvlText w:val="%9"/>
      <w:lvlJc w:val="left"/>
      <w:pPr>
        <w:ind w:left="6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C7D7F34"/>
    <w:multiLevelType w:val="hybridMultilevel"/>
    <w:tmpl w:val="808635EE"/>
    <w:lvl w:ilvl="0" w:tplc="5D948BC2">
      <w:start w:val="2"/>
      <w:numFmt w:val="decimal"/>
      <w:lvlText w:val="(%1)"/>
      <w:lvlJc w:val="left"/>
      <w:pPr>
        <w:ind w:left="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D80D2A">
      <w:start w:val="1"/>
      <w:numFmt w:val="lowerLetter"/>
      <w:lvlText w:val="%2"/>
      <w:lvlJc w:val="left"/>
      <w:pPr>
        <w:ind w:left="1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CF9C">
      <w:start w:val="1"/>
      <w:numFmt w:val="lowerRoman"/>
      <w:lvlText w:val="%3"/>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925006">
      <w:start w:val="1"/>
      <w:numFmt w:val="decimal"/>
      <w:lvlText w:val="%4"/>
      <w:lvlJc w:val="left"/>
      <w:pPr>
        <w:ind w:left="2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8E1F66">
      <w:start w:val="1"/>
      <w:numFmt w:val="lowerLetter"/>
      <w:lvlText w:val="%5"/>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E47140">
      <w:start w:val="1"/>
      <w:numFmt w:val="lowerRoman"/>
      <w:lvlText w:val="%6"/>
      <w:lvlJc w:val="left"/>
      <w:pPr>
        <w:ind w:left="4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160506">
      <w:start w:val="1"/>
      <w:numFmt w:val="decimal"/>
      <w:lvlText w:val="%7"/>
      <w:lvlJc w:val="left"/>
      <w:pPr>
        <w:ind w:left="5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10FDF0">
      <w:start w:val="1"/>
      <w:numFmt w:val="lowerLetter"/>
      <w:lvlText w:val="%8"/>
      <w:lvlJc w:val="left"/>
      <w:pPr>
        <w:ind w:left="5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021850">
      <w:start w:val="1"/>
      <w:numFmt w:val="lowerRoman"/>
      <w:lvlText w:val="%9"/>
      <w:lvlJc w:val="left"/>
      <w:pPr>
        <w:ind w:left="6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E1F1458"/>
    <w:multiLevelType w:val="hybridMultilevel"/>
    <w:tmpl w:val="3348C142"/>
    <w:lvl w:ilvl="0" w:tplc="B9A0CF9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5C0D54">
      <w:start w:val="1"/>
      <w:numFmt w:val="decimal"/>
      <w:lvlText w:val="%2)"/>
      <w:lvlJc w:val="left"/>
      <w:pPr>
        <w:ind w:left="1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7A5794">
      <w:start w:val="1"/>
      <w:numFmt w:val="lowerRoman"/>
      <w:lvlText w:val="%3"/>
      <w:lvlJc w:val="left"/>
      <w:pPr>
        <w:ind w:left="2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8EAE60">
      <w:start w:val="1"/>
      <w:numFmt w:val="decimal"/>
      <w:lvlText w:val="%4"/>
      <w:lvlJc w:val="left"/>
      <w:pPr>
        <w:ind w:left="2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56F3B6">
      <w:start w:val="1"/>
      <w:numFmt w:val="lowerLetter"/>
      <w:lvlText w:val="%5"/>
      <w:lvlJc w:val="left"/>
      <w:pPr>
        <w:ind w:left="3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2C86E8">
      <w:start w:val="1"/>
      <w:numFmt w:val="lowerRoman"/>
      <w:lvlText w:val="%6"/>
      <w:lvlJc w:val="left"/>
      <w:pPr>
        <w:ind w:left="4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DC471E">
      <w:start w:val="1"/>
      <w:numFmt w:val="decimal"/>
      <w:lvlText w:val="%7"/>
      <w:lvlJc w:val="left"/>
      <w:pPr>
        <w:ind w:left="4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EAE5CC">
      <w:start w:val="1"/>
      <w:numFmt w:val="lowerLetter"/>
      <w:lvlText w:val="%8"/>
      <w:lvlJc w:val="left"/>
      <w:pPr>
        <w:ind w:left="5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2AAB42">
      <w:start w:val="1"/>
      <w:numFmt w:val="lowerRoman"/>
      <w:lvlText w:val="%9"/>
      <w:lvlJc w:val="left"/>
      <w:pPr>
        <w:ind w:left="6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49E58FA"/>
    <w:multiLevelType w:val="hybridMultilevel"/>
    <w:tmpl w:val="7D1C19C8"/>
    <w:lvl w:ilvl="0" w:tplc="4C086226">
      <w:start w:val="1"/>
      <w:numFmt w:val="lowerLetter"/>
      <w:lvlText w:val="%1)"/>
      <w:lvlJc w:val="left"/>
      <w:pPr>
        <w:ind w:left="1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7E08A0">
      <w:start w:val="1"/>
      <w:numFmt w:val="lowerLetter"/>
      <w:lvlText w:val="%2"/>
      <w:lvlJc w:val="left"/>
      <w:pPr>
        <w:ind w:left="2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54DCAE">
      <w:start w:val="1"/>
      <w:numFmt w:val="lowerRoman"/>
      <w:lvlText w:val="%3"/>
      <w:lvlJc w:val="left"/>
      <w:pPr>
        <w:ind w:left="2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DEE1D4">
      <w:start w:val="1"/>
      <w:numFmt w:val="decimal"/>
      <w:lvlText w:val="%4"/>
      <w:lvlJc w:val="left"/>
      <w:pPr>
        <w:ind w:left="3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A2E318">
      <w:start w:val="1"/>
      <w:numFmt w:val="lowerLetter"/>
      <w:lvlText w:val="%5"/>
      <w:lvlJc w:val="left"/>
      <w:pPr>
        <w:ind w:left="4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7ACE76">
      <w:start w:val="1"/>
      <w:numFmt w:val="lowerRoman"/>
      <w:lvlText w:val="%6"/>
      <w:lvlJc w:val="left"/>
      <w:pPr>
        <w:ind w:left="4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246D3E">
      <w:start w:val="1"/>
      <w:numFmt w:val="decimal"/>
      <w:lvlText w:val="%7"/>
      <w:lvlJc w:val="left"/>
      <w:pPr>
        <w:ind w:left="5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661AA6">
      <w:start w:val="1"/>
      <w:numFmt w:val="lowerLetter"/>
      <w:lvlText w:val="%8"/>
      <w:lvlJc w:val="left"/>
      <w:pPr>
        <w:ind w:left="6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7AD576">
      <w:start w:val="1"/>
      <w:numFmt w:val="lowerRoman"/>
      <w:lvlText w:val="%9"/>
      <w:lvlJc w:val="left"/>
      <w:pPr>
        <w:ind w:left="7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7"/>
  </w:num>
  <w:num w:numId="3">
    <w:abstractNumId w:val="8"/>
  </w:num>
  <w:num w:numId="4">
    <w:abstractNumId w:val="11"/>
  </w:num>
  <w:num w:numId="5">
    <w:abstractNumId w:val="14"/>
  </w:num>
  <w:num w:numId="6">
    <w:abstractNumId w:val="10"/>
  </w:num>
  <w:num w:numId="7">
    <w:abstractNumId w:val="12"/>
  </w:num>
  <w:num w:numId="8">
    <w:abstractNumId w:val="3"/>
  </w:num>
  <w:num w:numId="9">
    <w:abstractNumId w:val="17"/>
  </w:num>
  <w:num w:numId="10">
    <w:abstractNumId w:val="13"/>
  </w:num>
  <w:num w:numId="11">
    <w:abstractNumId w:val="15"/>
  </w:num>
  <w:num w:numId="12">
    <w:abstractNumId w:val="0"/>
  </w:num>
  <w:num w:numId="13">
    <w:abstractNumId w:val="4"/>
  </w:num>
  <w:num w:numId="14">
    <w:abstractNumId w:val="5"/>
  </w:num>
  <w:num w:numId="15">
    <w:abstractNumId w:val="2"/>
  </w:num>
  <w:num w:numId="16">
    <w:abstractNumId w:val="1"/>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DE6"/>
    <w:rsid w:val="000104D2"/>
    <w:rsid w:val="001339C7"/>
    <w:rsid w:val="001A354E"/>
    <w:rsid w:val="001D443D"/>
    <w:rsid w:val="001E2487"/>
    <w:rsid w:val="002251B1"/>
    <w:rsid w:val="00243F76"/>
    <w:rsid w:val="00254858"/>
    <w:rsid w:val="002638BA"/>
    <w:rsid w:val="00274DE6"/>
    <w:rsid w:val="00274E98"/>
    <w:rsid w:val="0029637F"/>
    <w:rsid w:val="002B2CEE"/>
    <w:rsid w:val="0031681B"/>
    <w:rsid w:val="003A7D8D"/>
    <w:rsid w:val="003B10DC"/>
    <w:rsid w:val="003D1E1C"/>
    <w:rsid w:val="00407379"/>
    <w:rsid w:val="004C1993"/>
    <w:rsid w:val="004C5C2A"/>
    <w:rsid w:val="004C637E"/>
    <w:rsid w:val="0050486A"/>
    <w:rsid w:val="005B4C52"/>
    <w:rsid w:val="005E1E39"/>
    <w:rsid w:val="006022EB"/>
    <w:rsid w:val="00701CE5"/>
    <w:rsid w:val="0071738D"/>
    <w:rsid w:val="007B209B"/>
    <w:rsid w:val="007F19D4"/>
    <w:rsid w:val="00813AFE"/>
    <w:rsid w:val="00833523"/>
    <w:rsid w:val="00845EE6"/>
    <w:rsid w:val="00880E31"/>
    <w:rsid w:val="00883DAB"/>
    <w:rsid w:val="008E7978"/>
    <w:rsid w:val="009049F3"/>
    <w:rsid w:val="00966194"/>
    <w:rsid w:val="009C60F2"/>
    <w:rsid w:val="009D48CB"/>
    <w:rsid w:val="00A36709"/>
    <w:rsid w:val="00A61396"/>
    <w:rsid w:val="00A76B40"/>
    <w:rsid w:val="00A90339"/>
    <w:rsid w:val="00A95DBE"/>
    <w:rsid w:val="00B255F5"/>
    <w:rsid w:val="00B376CE"/>
    <w:rsid w:val="00B4524E"/>
    <w:rsid w:val="00B74240"/>
    <w:rsid w:val="00BD53B0"/>
    <w:rsid w:val="00D179C5"/>
    <w:rsid w:val="00D20F08"/>
    <w:rsid w:val="00D36A3C"/>
    <w:rsid w:val="00E3779B"/>
    <w:rsid w:val="00E40214"/>
    <w:rsid w:val="00E52AD1"/>
    <w:rsid w:val="00E83BC5"/>
    <w:rsid w:val="00EA42E6"/>
    <w:rsid w:val="00EB2D35"/>
    <w:rsid w:val="00ED3533"/>
    <w:rsid w:val="00FA7EDE"/>
    <w:rsid w:val="00FD1A8B"/>
    <w:rsid w:val="00FE20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7AA877-024B-4C66-AED4-012A3933A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8" w:lineRule="auto"/>
      <w:ind w:left="1092"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3"/>
      <w:ind w:left="10" w:right="517" w:hanging="10"/>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96619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66194"/>
    <w:rPr>
      <w:rFonts w:ascii="Times New Roman" w:eastAsia="Times New Roman" w:hAnsi="Times New Roman" w:cs="Times New Roman"/>
      <w:color w:val="000000"/>
      <w:sz w:val="24"/>
    </w:rPr>
  </w:style>
  <w:style w:type="paragraph" w:styleId="ListeParagraf">
    <w:name w:val="List Paragraph"/>
    <w:basedOn w:val="Normal"/>
    <w:uiPriority w:val="34"/>
    <w:qFormat/>
    <w:rsid w:val="0029637F"/>
    <w:pPr>
      <w:spacing w:after="160" w:line="259" w:lineRule="auto"/>
      <w:ind w:left="720" w:firstLine="0"/>
      <w:contextualSpacing/>
      <w:jc w:val="left"/>
    </w:pPr>
    <w:rPr>
      <w:rFonts w:asciiTheme="minorHAnsi" w:eastAsiaTheme="minorHAnsi" w:hAnsiTheme="minorHAnsi" w:cstheme="minorBidi"/>
      <w:color w:val="auto"/>
      <w:sz w:val="22"/>
      <w:lang w:eastAsia="en-US"/>
    </w:rPr>
  </w:style>
  <w:style w:type="table" w:styleId="TabloKlavuzu">
    <w:name w:val="Table Grid"/>
    <w:basedOn w:val="NormalTablo"/>
    <w:uiPriority w:val="39"/>
    <w:rsid w:val="00010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3070</Words>
  <Characters>17499</Characters>
  <Application>Microsoft Office Word</Application>
  <DocSecurity>0</DocSecurity>
  <Lines>145</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iktisat</cp:lastModifiedBy>
  <cp:revision>2</cp:revision>
  <dcterms:created xsi:type="dcterms:W3CDTF">2021-12-27T06:41:00Z</dcterms:created>
  <dcterms:modified xsi:type="dcterms:W3CDTF">2021-12-27T06:41:00Z</dcterms:modified>
</cp:coreProperties>
</file>